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213b" w14:textId="3062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Бесқарағай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Абай облысы Бесқарағай аудандық мәслихатының 2023 жылғы 22 маусымдағы № 4/8-VIII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16299 болып тіркелген) сәйкес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облысы Бесқарағай аудандық мәслихатының аппараты" мемлекеттік мекемесі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маусымдағы</w:t>
            </w:r>
            <w:r>
              <w:br/>
            </w:r>
            <w:r>
              <w:rPr>
                <w:rFonts w:ascii="Times New Roman"/>
                <w:b w:val="false"/>
                <w:i w:val="false"/>
                <w:color w:val="000000"/>
                <w:sz w:val="20"/>
              </w:rPr>
              <w:t>№ 4/8-VIII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"Абай облысы Бесқарағай аудандық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"Абай облысы Бесқарағай аудандық мәслихатының аппараты" мемлекеттік мекемесінің (бұдан әрі-мәслихат аппараты)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–Үлгілік әдістеме) (нормативтік құқықтық актілерді мемлекеттік тіркеу тізілімінде № 16299 болып тіркелген)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3"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4"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5"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6"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7" w:id="10"/>
    <w:p>
      <w:pPr>
        <w:spacing w:after="0"/>
        <w:ind w:left="0"/>
        <w:jc w:val="both"/>
      </w:pPr>
      <w:r>
        <w:rPr>
          <w:rFonts w:ascii="Times New Roman"/>
          <w:b w:val="false"/>
          <w:i w:val="false"/>
          <w:color w:val="000000"/>
          <w:sz w:val="28"/>
        </w:rPr>
        <w:t>
      4) мемлекеттік органның басшысы - Е-2 санатының "Б" корпусының мемлекеттік әкімшілік қызметшісі;</w:t>
      </w:r>
    </w:p>
    <w:bookmarkEnd w:id="10"/>
    <w:bookmarkStart w:name="z18" w:id="11"/>
    <w:p>
      <w:pPr>
        <w:spacing w:after="0"/>
        <w:ind w:left="0"/>
        <w:jc w:val="both"/>
      </w:pPr>
      <w:r>
        <w:rPr>
          <w:rFonts w:ascii="Times New Roman"/>
          <w:b w:val="false"/>
          <w:i w:val="false"/>
          <w:color w:val="000000"/>
          <w:sz w:val="28"/>
        </w:rPr>
        <w:t xml:space="preserve">
      5) "Б" корпусының қызметшісі –мемлекеттік органның басшысын қоспағанда, "Б" корпусының мемлекеттік әкімшілік қызметін атқаратын адам; </w:t>
      </w:r>
    </w:p>
    <w:bookmarkEnd w:id="11"/>
    <w:bookmarkStart w:name="z19" w:id="12"/>
    <w:p>
      <w:pPr>
        <w:spacing w:after="0"/>
        <w:ind w:left="0"/>
        <w:jc w:val="both"/>
      </w:pPr>
      <w:r>
        <w:rPr>
          <w:rFonts w:ascii="Times New Roman"/>
          <w:b w:val="false"/>
          <w:i w:val="false"/>
          <w:color w:val="000000"/>
          <w:sz w:val="28"/>
        </w:rPr>
        <w:t xml:space="preserve">
      6) бағаланатын адам –мемлекеттік органның басшысы немесе "Б" корпусының қызметшісі; </w:t>
      </w:r>
    </w:p>
    <w:bookmarkEnd w:id="12"/>
    <w:bookmarkStart w:name="z20" w:id="13"/>
    <w:p>
      <w:pPr>
        <w:spacing w:after="0"/>
        <w:ind w:left="0"/>
        <w:jc w:val="both"/>
      </w:pPr>
      <w:r>
        <w:rPr>
          <w:rFonts w:ascii="Times New Roman"/>
          <w:b w:val="false"/>
          <w:i w:val="false"/>
          <w:color w:val="000000"/>
          <w:sz w:val="28"/>
        </w:rPr>
        <w:t>
      7) нысаналы мақсатты индикаторлар (бұдан әрі – НМИ)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3"/>
    <w:bookmarkStart w:name="z21"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2" w:id="15"/>
    <w:p>
      <w:pPr>
        <w:spacing w:after="0"/>
        <w:ind w:left="0"/>
        <w:jc w:val="both"/>
      </w:pPr>
      <w:r>
        <w:rPr>
          <w:rFonts w:ascii="Times New Roman"/>
          <w:b w:val="false"/>
          <w:i w:val="false"/>
          <w:color w:val="000000"/>
          <w:sz w:val="28"/>
        </w:rPr>
        <w:t xml:space="preserve">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 </w:t>
      </w:r>
    </w:p>
    <w:bookmarkEnd w:id="15"/>
    <w:bookmarkStart w:name="z23"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4"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5"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9"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1"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белгіленген мерзімдерде жүргізіледі.</w:t>
      </w:r>
    </w:p>
    <w:bookmarkEnd w:id="24"/>
    <w:bookmarkStart w:name="z32" w:id="25"/>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5"/>
    <w:bookmarkStart w:name="z33"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xml:space="preserve">
      10. Бағалауды ұйымдастырушылық сүйемелдеуді персоналды басқару қызметінің (кадр қызметі) міндеттерін атқару жүктелген ұйымдастыру-құқықтық және кадрлық бөлімі, соның ішінде ақпараттық жүйе арқылы қамтамасыз етеді. </w:t>
      </w:r>
    </w:p>
    <w:bookmarkEnd w:id="35"/>
    <w:bookmarkStart w:name="z43" w:id="36"/>
    <w:p>
      <w:pPr>
        <w:spacing w:after="0"/>
        <w:ind w:left="0"/>
        <w:jc w:val="both"/>
      </w:pPr>
      <w:r>
        <w:rPr>
          <w:rFonts w:ascii="Times New Roman"/>
          <w:b w:val="false"/>
          <w:i w:val="false"/>
          <w:color w:val="000000"/>
          <w:sz w:val="28"/>
        </w:rPr>
        <w:t xml:space="preserve">
      Бұл ретте ұйымдастыру-құқықтық және кадрлық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 </w:t>
      </w:r>
    </w:p>
    <w:bookmarkEnd w:id="36"/>
    <w:bookmarkStart w:name="z44" w:id="37"/>
    <w:p>
      <w:pPr>
        <w:spacing w:after="0"/>
        <w:ind w:left="0"/>
        <w:jc w:val="both"/>
      </w:pPr>
      <w:r>
        <w:rPr>
          <w:rFonts w:ascii="Times New Roman"/>
          <w:b w:val="false"/>
          <w:i w:val="false"/>
          <w:color w:val="000000"/>
          <w:sz w:val="28"/>
        </w:rPr>
        <w:t xml:space="preserve">
      11. Ұйымдастыру-құқықтық және кадрлық бөлімі бағаланатын қызметшіні бағалау нәтижелерімен ол аяқталған соң екі жұмыс күні ішінде таныстыруды қамтамасыз етеді. </w:t>
      </w:r>
    </w:p>
    <w:bookmarkEnd w:id="37"/>
    <w:bookmarkStart w:name="z45"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ұйымдастыру-құқықтық және кадрлық бөлімінде,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 </w:t>
      </w:r>
    </w:p>
    <w:bookmarkEnd w:id="42"/>
    <w:bookmarkStart w:name="z50"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ұйымдастыру-құқықтық және кадрлық бөлімі қарастырады.</w:t>
      </w:r>
    </w:p>
    <w:bookmarkEnd w:id="43"/>
    <w:bookmarkStart w:name="z51"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органның бөлімше стратегиялық мақсаттары, мемлекеттік орган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19. Ұйымдастыру-құқықтық және кадрлық бөлімі басшысы мыналарға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xml:space="preserve">
      2) НМИ уақтылы талдау мен келісу; </w:t>
      </w:r>
    </w:p>
    <w:bookmarkEnd w:id="55"/>
    <w:bookmarkStart w:name="z63" w:id="56"/>
    <w:p>
      <w:pPr>
        <w:spacing w:after="0"/>
        <w:ind w:left="0"/>
        <w:jc w:val="both"/>
      </w:pPr>
      <w:r>
        <w:rPr>
          <w:rFonts w:ascii="Times New Roman"/>
          <w:b w:val="false"/>
          <w:i w:val="false"/>
          <w:color w:val="000000"/>
          <w:sz w:val="28"/>
        </w:rPr>
        <w:t xml:space="preserve">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ұйымдастыру-құқықтық және кадрлық бөлімі басшысына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xml:space="preserve">
      21. Мемлекеттік орган басшысының қызметін бағалау НМИ жетістіктерін бағалау әдісі негізінде жүзеге асырылады. </w:t>
      </w:r>
    </w:p>
    <w:bookmarkEnd w:id="61"/>
    <w:bookmarkStart w:name="z69" w:id="62"/>
    <w:p>
      <w:pPr>
        <w:spacing w:after="0"/>
        <w:ind w:left="0"/>
        <w:jc w:val="both"/>
      </w:pPr>
      <w:r>
        <w:rPr>
          <w:rFonts w:ascii="Times New Roman"/>
          <w:b w:val="false"/>
          <w:i w:val="false"/>
          <w:color w:val="000000"/>
          <w:sz w:val="28"/>
        </w:rPr>
        <w:t xml:space="preserve">
      22. НМИ-ды бағалаушы адаммен ұйымдастыру-құқықтық және кадрлық бөлімінің келісімімен Үлгілік әдістеменің 1-қосымшасына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 </w:t>
      </w:r>
    </w:p>
    <w:bookmarkEnd w:id="62"/>
    <w:bookmarkStart w:name="z70" w:id="63"/>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63"/>
    <w:bookmarkStart w:name="z71" w:id="64"/>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ұйымдастыру-құқықтық және кадрлық бөлімі жеке жұмыс жоспарының ақпараттық жүйеде (техникалық мүмкіндік болған жағдайда) орналастырылуын қамтамасыз етеді. </w:t>
      </w:r>
    </w:p>
    <w:bookmarkEnd w:id="64"/>
    <w:bookmarkStart w:name="z72" w:id="65"/>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bookmarkEnd w:id="65"/>
    <w:bookmarkStart w:name="z73" w:id="66"/>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ұйымдастыру-құқықтық және кадрлық бөлімі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xml:space="preserve">
      5) мемлекеттік жоспарлау жүйесінің құжаттарын іске асыруға не мемлекеттік орган қызметінің тиімділігін арттыруға бағдарланған болуы тиіс. </w:t>
      </w:r>
    </w:p>
    <w:bookmarkEnd w:id="74"/>
    <w:bookmarkStart w:name="z82"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26. Ақпараттық жүйе немесе ол болмаған жағдайда ұйымдастыру-құқықтық және кадрлық бөлімі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27. Ақпараттық жүйемен немесе ол болмаған жағдайда ұйымдастыру-құқықтық және кадрлық бөлімі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29. "Б" корпусының қызметшілерін саралау әдісі бойынша бағалауды 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30. Ақпараттық жүйе немесе ол болмаған жағдайда ұйымдастыру-құқықтық және кадрлық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31. Ақпараттық жүйе арқылы немесе ол болмаған жағдайда ұйымдастыру-құқықтық және кадрлық бөлімімен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xml:space="preserve">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87"/>
    <w:bookmarkStart w:name="z95" w:id="88"/>
    <w:p>
      <w:pPr>
        <w:spacing w:after="0"/>
        <w:ind w:left="0"/>
        <w:jc w:val="both"/>
      </w:pPr>
      <w:r>
        <w:rPr>
          <w:rFonts w:ascii="Times New Roman"/>
          <w:b w:val="false"/>
          <w:i w:val="false"/>
          <w:color w:val="000000"/>
          <w:sz w:val="28"/>
        </w:rPr>
        <w:t xml:space="preserve">
      функционалдық міндеттерді орындау сапасы; </w:t>
      </w:r>
    </w:p>
    <w:bookmarkEnd w:id="88"/>
    <w:bookmarkStart w:name="z96" w:id="89"/>
    <w:p>
      <w:pPr>
        <w:spacing w:after="0"/>
        <w:ind w:left="0"/>
        <w:jc w:val="both"/>
      </w:pPr>
      <w:r>
        <w:rPr>
          <w:rFonts w:ascii="Times New Roman"/>
          <w:b w:val="false"/>
          <w:i w:val="false"/>
          <w:color w:val="000000"/>
          <w:sz w:val="28"/>
        </w:rPr>
        <w:t xml:space="preserve">
      тапсырмаларды орындау мерзімдерін сақтау; </w:t>
      </w:r>
    </w:p>
    <w:bookmarkEnd w:id="89"/>
    <w:bookmarkStart w:name="z97" w:id="90"/>
    <w:p>
      <w:pPr>
        <w:spacing w:after="0"/>
        <w:ind w:left="0"/>
        <w:jc w:val="both"/>
      </w:pPr>
      <w:r>
        <w:rPr>
          <w:rFonts w:ascii="Times New Roman"/>
          <w:b w:val="false"/>
          <w:i w:val="false"/>
          <w:color w:val="000000"/>
          <w:sz w:val="28"/>
        </w:rPr>
        <w:t xml:space="preserve">
      дербестік және бастамашылық; </w:t>
      </w:r>
    </w:p>
    <w:bookmarkEnd w:id="90"/>
    <w:bookmarkStart w:name="z98" w:id="91"/>
    <w:p>
      <w:pPr>
        <w:spacing w:after="0"/>
        <w:ind w:left="0"/>
        <w:jc w:val="both"/>
      </w:pPr>
      <w:r>
        <w:rPr>
          <w:rFonts w:ascii="Times New Roman"/>
          <w:b w:val="false"/>
          <w:i w:val="false"/>
          <w:color w:val="000000"/>
          <w:sz w:val="28"/>
        </w:rPr>
        <w:t xml:space="preserve">
      еңбек тәртібі. </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Мемлекеттік органның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4"/>
    <w:bookmarkStart w:name="z102" w:id="95"/>
    <w:p>
      <w:pPr>
        <w:spacing w:after="0"/>
        <w:ind w:left="0"/>
        <w:jc w:val="both"/>
      </w:pPr>
      <w:r>
        <w:rPr>
          <w:rFonts w:ascii="Times New Roman"/>
          <w:b w:val="false"/>
          <w:i w:val="false"/>
          <w:color w:val="000000"/>
          <w:sz w:val="28"/>
        </w:rPr>
        <w:t>
      34. 360 әдісімен бағалау кезінде "Б" корпусының қызметшілері үшін мынадай құзыреттер бағаланады:</w:t>
      </w:r>
    </w:p>
    <w:bookmarkEnd w:id="95"/>
    <w:bookmarkStart w:name="z103" w:id="96"/>
    <w:p>
      <w:pPr>
        <w:spacing w:after="0"/>
        <w:ind w:left="0"/>
        <w:jc w:val="both"/>
      </w:pPr>
      <w:r>
        <w:rPr>
          <w:rFonts w:ascii="Times New Roman"/>
          <w:b w:val="false"/>
          <w:i w:val="false"/>
          <w:color w:val="000000"/>
          <w:sz w:val="28"/>
        </w:rPr>
        <w:t>
      тиімді коммуникацияларды құру;</w:t>
      </w:r>
    </w:p>
    <w:bookmarkEnd w:id="96"/>
    <w:bookmarkStart w:name="z10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5" w:id="98"/>
    <w:p>
      <w:pPr>
        <w:spacing w:after="0"/>
        <w:ind w:left="0"/>
        <w:jc w:val="both"/>
      </w:pPr>
      <w:r>
        <w:rPr>
          <w:rFonts w:ascii="Times New Roman"/>
          <w:b w:val="false"/>
          <w:i w:val="false"/>
          <w:color w:val="000000"/>
          <w:sz w:val="28"/>
        </w:rPr>
        <w:t>
      өзгерістерді басқару;</w:t>
      </w:r>
    </w:p>
    <w:bookmarkEnd w:id="98"/>
    <w:bookmarkStart w:name="z106" w:id="99"/>
    <w:p>
      <w:pPr>
        <w:spacing w:after="0"/>
        <w:ind w:left="0"/>
        <w:jc w:val="both"/>
      </w:pPr>
      <w:r>
        <w:rPr>
          <w:rFonts w:ascii="Times New Roman"/>
          <w:b w:val="false"/>
          <w:i w:val="false"/>
          <w:color w:val="000000"/>
          <w:sz w:val="28"/>
        </w:rPr>
        <w:t>
      нәтижеге бағдарлану;</w:t>
      </w:r>
    </w:p>
    <w:bookmarkEnd w:id="99"/>
    <w:bookmarkStart w:name="z10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8" w:id="101"/>
    <w:p>
      <w:pPr>
        <w:spacing w:after="0"/>
        <w:ind w:left="0"/>
        <w:jc w:val="both"/>
      </w:pPr>
      <w:r>
        <w:rPr>
          <w:rFonts w:ascii="Times New Roman"/>
          <w:b w:val="false"/>
          <w:i w:val="false"/>
          <w:color w:val="000000"/>
          <w:sz w:val="28"/>
        </w:rPr>
        <w:t>
      ынтымақтастық;</w:t>
      </w:r>
    </w:p>
    <w:bookmarkEnd w:id="101"/>
    <w:bookmarkStart w:name="z109" w:id="102"/>
    <w:p>
      <w:pPr>
        <w:spacing w:after="0"/>
        <w:ind w:left="0"/>
        <w:jc w:val="both"/>
      </w:pPr>
      <w:r>
        <w:rPr>
          <w:rFonts w:ascii="Times New Roman"/>
          <w:b w:val="false"/>
          <w:i w:val="false"/>
          <w:color w:val="000000"/>
          <w:sz w:val="28"/>
        </w:rPr>
        <w:t>
      жеделділік;</w:t>
      </w:r>
    </w:p>
    <w:bookmarkEnd w:id="102"/>
    <w:bookmarkStart w:name="z110" w:id="103"/>
    <w:p>
      <w:pPr>
        <w:spacing w:after="0"/>
        <w:ind w:left="0"/>
        <w:jc w:val="both"/>
      </w:pPr>
      <w:r>
        <w:rPr>
          <w:rFonts w:ascii="Times New Roman"/>
          <w:b w:val="false"/>
          <w:i w:val="false"/>
          <w:color w:val="000000"/>
          <w:sz w:val="28"/>
        </w:rPr>
        <w:t xml:space="preserve">
      өзін-өзі дамыту. </w:t>
      </w:r>
    </w:p>
    <w:bookmarkEnd w:id="103"/>
    <w:bookmarkStart w:name="z111" w:id="104"/>
    <w:p>
      <w:pPr>
        <w:spacing w:after="0"/>
        <w:ind w:left="0"/>
        <w:jc w:val="both"/>
      </w:pPr>
      <w:r>
        <w:rPr>
          <w:rFonts w:ascii="Times New Roman"/>
          <w:b w:val="false"/>
          <w:i w:val="false"/>
          <w:color w:val="000000"/>
          <w:sz w:val="28"/>
        </w:rPr>
        <w:t xml:space="preserve">
      35. Сауалнамаға қатысатын адамдардың саны әрбір бағаланатын адам үшін ақпараттық жүйемен немесе ол болмаған жағдайда ұйымдастыру-құқықтық және кадрлық бөлімі дербес анықтайтын үш адамнан кем болмауы және жеті адамнан артық болмауы тиіс. </w:t>
      </w:r>
    </w:p>
    <w:bookmarkEnd w:id="104"/>
    <w:bookmarkStart w:name="z112" w:id="105"/>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bookmarkEnd w:id="105"/>
    <w:bookmarkStart w:name="z113" w:id="106"/>
    <w:p>
      <w:pPr>
        <w:spacing w:after="0"/>
        <w:ind w:left="0"/>
        <w:jc w:val="both"/>
      </w:pPr>
      <w:r>
        <w:rPr>
          <w:rFonts w:ascii="Times New Roman"/>
          <w:b w:val="false"/>
          <w:i w:val="false"/>
          <w:color w:val="000000"/>
          <w:sz w:val="28"/>
        </w:rPr>
        <w:t xml:space="preserve">
      Сауалнама алынатын адамдардың қатарына қосылады: </w:t>
      </w:r>
    </w:p>
    <w:bookmarkEnd w:id="106"/>
    <w:bookmarkStart w:name="z114" w:id="107"/>
    <w:p>
      <w:pPr>
        <w:spacing w:after="0"/>
        <w:ind w:left="0"/>
        <w:jc w:val="both"/>
      </w:pPr>
      <w:r>
        <w:rPr>
          <w:rFonts w:ascii="Times New Roman"/>
          <w:b w:val="false"/>
          <w:i w:val="false"/>
          <w:color w:val="000000"/>
          <w:sz w:val="28"/>
        </w:rPr>
        <w:t>
      1) тікелей басшы;</w:t>
      </w:r>
    </w:p>
    <w:bookmarkEnd w:id="107"/>
    <w:bookmarkStart w:name="z115" w:id="10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08"/>
    <w:bookmarkStart w:name="z116" w:id="10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09"/>
    <w:bookmarkStart w:name="z117" w:id="110"/>
    <w:p>
      <w:pPr>
        <w:spacing w:after="0"/>
        <w:ind w:left="0"/>
        <w:jc w:val="both"/>
      </w:pPr>
      <w:r>
        <w:rPr>
          <w:rFonts w:ascii="Times New Roman"/>
          <w:b w:val="false"/>
          <w:i w:val="false"/>
          <w:color w:val="000000"/>
          <w:sz w:val="28"/>
        </w:rPr>
        <w:t>
      36. Ұйымдастыру-құқықтық және кадрлық бөлімі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ұйымдастыру-құқықтық және кадрлық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0"/>
    <w:bookmarkStart w:name="z118" w:id="11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1"/>
    <w:bookmarkStart w:name="z119" w:id="112"/>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12"/>
    <w:bookmarkStart w:name="z120" w:id="11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13"/>
    <w:bookmarkStart w:name="z121" w:id="11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14"/>
    <w:bookmarkStart w:name="z122" w:id="115"/>
    <w:p>
      <w:pPr>
        <w:spacing w:after="0"/>
        <w:ind w:left="0"/>
        <w:jc w:val="both"/>
      </w:pPr>
      <w:r>
        <w:rPr>
          <w:rFonts w:ascii="Times New Roman"/>
          <w:b w:val="false"/>
          <w:i w:val="false"/>
          <w:color w:val="000000"/>
          <w:sz w:val="28"/>
        </w:rPr>
        <w:t>
      40. Ұйымдастыру-құқықтық және кадрлық бөлімі калибрлеу сессиясының қызметін ұйымдастырады.</w:t>
      </w:r>
    </w:p>
    <w:bookmarkEnd w:id="115"/>
    <w:bookmarkStart w:name="z123" w:id="116"/>
    <w:p>
      <w:pPr>
        <w:spacing w:after="0"/>
        <w:ind w:left="0"/>
        <w:jc w:val="both"/>
      </w:pPr>
      <w:r>
        <w:rPr>
          <w:rFonts w:ascii="Times New Roman"/>
          <w:b w:val="false"/>
          <w:i w:val="false"/>
          <w:color w:val="000000"/>
          <w:sz w:val="28"/>
        </w:rPr>
        <w:t xml:space="preserve">
      41. Калибрлеу сессиясында бағалаушы адам бағаланатын адамның жұмысын қысқаша сипаттайды және өз бағасына дәлел келтіреді. </w:t>
      </w:r>
    </w:p>
    <w:bookmarkEnd w:id="116"/>
    <w:bookmarkStart w:name="z124" w:id="117"/>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17"/>
    <w:bookmarkStart w:name="z125" w:id="118"/>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bookmarkEnd w:id="118"/>
    <w:bookmarkStart w:name="z126" w:id="11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Ұйымдастыру-құқықтық және кадрлық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19"/>
    <w:bookmarkStart w:name="z127" w:id="120"/>
    <w:p>
      <w:pPr>
        <w:spacing w:after="0"/>
        <w:ind w:left="0"/>
        <w:jc w:val="both"/>
      </w:pPr>
      <w:r>
        <w:rPr>
          <w:rFonts w:ascii="Times New Roman"/>
          <w:b w:val="false"/>
          <w:i w:val="false"/>
          <w:color w:val="000000"/>
          <w:sz w:val="28"/>
        </w:rPr>
        <w:t xml:space="preserve">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 </w:t>
      </w:r>
    </w:p>
    <w:bookmarkEnd w:id="120"/>
    <w:bookmarkStart w:name="z128" w:id="121"/>
    <w:p>
      <w:pPr>
        <w:spacing w:after="0"/>
        <w:ind w:left="0"/>
        <w:jc w:val="both"/>
      </w:pPr>
      <w:r>
        <w:rPr>
          <w:rFonts w:ascii="Times New Roman"/>
          <w:b w:val="false"/>
          <w:i w:val="false"/>
          <w:color w:val="000000"/>
          <w:sz w:val="28"/>
        </w:rPr>
        <w:t>
      Кездесу кезінде мынадай мәселелер талқыланады:</w:t>
      </w:r>
    </w:p>
    <w:bookmarkEnd w:id="121"/>
    <w:bookmarkStart w:name="z129" w:id="122"/>
    <w:p>
      <w:pPr>
        <w:spacing w:after="0"/>
        <w:ind w:left="0"/>
        <w:jc w:val="both"/>
      </w:pPr>
      <w:r>
        <w:rPr>
          <w:rFonts w:ascii="Times New Roman"/>
          <w:b w:val="false"/>
          <w:i w:val="false"/>
          <w:color w:val="000000"/>
          <w:sz w:val="28"/>
        </w:rPr>
        <w:t>
      бағаланатын кезеңдегі жетістіктеріне шолу;</w:t>
      </w:r>
    </w:p>
    <w:bookmarkEnd w:id="122"/>
    <w:bookmarkStart w:name="z130" w:id="123"/>
    <w:p>
      <w:pPr>
        <w:spacing w:after="0"/>
        <w:ind w:left="0"/>
        <w:jc w:val="both"/>
      </w:pPr>
      <w:r>
        <w:rPr>
          <w:rFonts w:ascii="Times New Roman"/>
          <w:b w:val="false"/>
          <w:i w:val="false"/>
          <w:color w:val="000000"/>
          <w:sz w:val="28"/>
        </w:rPr>
        <w:t>
      машықтар мен құзыреттердің дамуына шолу;</w:t>
      </w:r>
    </w:p>
    <w:bookmarkEnd w:id="123"/>
    <w:bookmarkStart w:name="z131" w:id="124"/>
    <w:p>
      <w:pPr>
        <w:spacing w:after="0"/>
        <w:ind w:left="0"/>
        <w:jc w:val="both"/>
      </w:pPr>
      <w:r>
        <w:rPr>
          <w:rFonts w:ascii="Times New Roman"/>
          <w:b w:val="false"/>
          <w:i w:val="false"/>
          <w:color w:val="000000"/>
          <w:sz w:val="28"/>
        </w:rPr>
        <w:t xml:space="preserve">
      қызметкердің әлеуетін шолу және мансаптық мақсатын талқылау. </w:t>
      </w:r>
    </w:p>
    <w:bookmarkEnd w:id="124"/>
    <w:bookmarkStart w:name="z132" w:id="125"/>
    <w:p>
      <w:pPr>
        <w:spacing w:after="0"/>
        <w:ind w:left="0"/>
        <w:jc w:val="both"/>
      </w:pPr>
      <w:r>
        <w:rPr>
          <w:rFonts w:ascii="Times New Roman"/>
          <w:b w:val="false"/>
          <w:i w:val="false"/>
          <w:color w:val="000000"/>
          <w:sz w:val="28"/>
        </w:rPr>
        <w:t xml:space="preserve">
      Бағалаушы адам кездесу кезінде ашық және достық қалыптағы диалогты қамтамасыз етеді. </w:t>
      </w:r>
    </w:p>
    <w:bookmarkEnd w:id="125"/>
    <w:bookmarkStart w:name="z133" w:id="12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26"/>
    <w:bookmarkStart w:name="z134" w:id="127"/>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27"/>
    <w:bookmarkStart w:name="z135" w:id="12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28"/>
    <w:bookmarkStart w:name="z136" w:id="129"/>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29"/>
    <w:bookmarkStart w:name="z137" w:id="130"/>
    <w:p>
      <w:pPr>
        <w:spacing w:after="0"/>
        <w:ind w:left="0"/>
        <w:jc w:val="both"/>
      </w:pPr>
      <w:r>
        <w:rPr>
          <w:rFonts w:ascii="Times New Roman"/>
          <w:b w:val="false"/>
          <w:i w:val="false"/>
          <w:color w:val="000000"/>
          <w:sz w:val="28"/>
        </w:rPr>
        <w:t>
      46. НМИ:</w:t>
      </w:r>
    </w:p>
    <w:bookmarkEnd w:id="130"/>
    <w:bookmarkStart w:name="z138" w:id="1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31"/>
    <w:bookmarkStart w:name="z139" w:id="1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32"/>
    <w:bookmarkStart w:name="z140" w:id="1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33"/>
    <w:bookmarkStart w:name="z141" w:id="1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34"/>
    <w:bookmarkStart w:name="z142" w:id="13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35"/>
    <w:bookmarkStart w:name="z143" w:id="136"/>
    <w:p>
      <w:pPr>
        <w:spacing w:after="0"/>
        <w:ind w:left="0"/>
        <w:jc w:val="both"/>
      </w:pPr>
      <w:r>
        <w:rPr>
          <w:rFonts w:ascii="Times New Roman"/>
          <w:b w:val="false"/>
          <w:i w:val="false"/>
          <w:color w:val="000000"/>
          <w:sz w:val="28"/>
        </w:rPr>
        <w:t>
      47. НМИ саны 5 құрайды.</w:t>
      </w:r>
    </w:p>
    <w:bookmarkEnd w:id="136"/>
    <w:bookmarkStart w:name="z144" w:id="137"/>
    <w:p>
      <w:pPr>
        <w:spacing w:after="0"/>
        <w:ind w:left="0"/>
        <w:jc w:val="left"/>
      </w:pPr>
      <w:r>
        <w:rPr>
          <w:rFonts w:ascii="Times New Roman"/>
          <w:b/>
          <w:i w:val="false"/>
          <w:color w:val="000000"/>
        </w:rPr>
        <w:t xml:space="preserve"> 1-параграф. НМИ жетістігін бағалау тәртібі</w:t>
      </w:r>
    </w:p>
    <w:bookmarkEnd w:id="137"/>
    <w:bookmarkStart w:name="z145" w:id="138"/>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38"/>
    <w:bookmarkStart w:name="z146" w:id="13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39"/>
    <w:bookmarkStart w:name="z147" w:id="14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40"/>
    <w:bookmarkStart w:name="z148" w:id="14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41"/>
    <w:bookmarkStart w:name="z149" w:id="14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42"/>
    <w:bookmarkStart w:name="z150" w:id="14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43"/>
    <w:bookmarkStart w:name="z151" w:id="14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44"/>
    <w:bookmarkStart w:name="z152" w:id="14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45"/>
    <w:bookmarkStart w:name="z153" w:id="14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46"/>
    <w:bookmarkStart w:name="z154" w:id="14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47"/>
    <w:bookmarkStart w:name="z155" w:id="148"/>
    <w:p>
      <w:pPr>
        <w:spacing w:after="0"/>
        <w:ind w:left="0"/>
        <w:jc w:val="both"/>
      </w:pPr>
      <w:r>
        <w:rPr>
          <w:rFonts w:ascii="Times New Roman"/>
          <w:b w:val="false"/>
          <w:i w:val="false"/>
          <w:color w:val="000000"/>
          <w:sz w:val="28"/>
        </w:rPr>
        <w:t>
      1) бағалаумен келісу;</w:t>
      </w:r>
    </w:p>
    <w:bookmarkEnd w:id="148"/>
    <w:bookmarkStart w:name="z156" w:id="149"/>
    <w:p>
      <w:pPr>
        <w:spacing w:after="0"/>
        <w:ind w:left="0"/>
        <w:jc w:val="both"/>
      </w:pPr>
      <w:r>
        <w:rPr>
          <w:rFonts w:ascii="Times New Roman"/>
          <w:b w:val="false"/>
          <w:i w:val="false"/>
          <w:color w:val="000000"/>
          <w:sz w:val="28"/>
        </w:rPr>
        <w:t>
      2) түзетуге жіберу.</w:t>
      </w:r>
    </w:p>
    <w:bookmarkEnd w:id="149"/>
    <w:bookmarkStart w:name="z157" w:id="15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50"/>
    <w:bookmarkStart w:name="z158" w:id="15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51"/>
    <w:bookmarkStart w:name="z159" w:id="152"/>
    <w:p>
      <w:pPr>
        <w:spacing w:after="0"/>
        <w:ind w:left="0"/>
        <w:jc w:val="both"/>
      </w:pPr>
      <w:r>
        <w:rPr>
          <w:rFonts w:ascii="Times New Roman"/>
          <w:b w:val="false"/>
          <w:i w:val="false"/>
          <w:color w:val="000000"/>
          <w:sz w:val="28"/>
        </w:rPr>
        <w:t>
      55. Жоғары тұрған басшымен бағалау парағына қол қойылғаннан кейін ұйымдастыру-құқықтық және кадрлық бөлімі 2 жұмыс күнінен кешіктірмей оны Комиссияның қарауына ұсынады.</w:t>
      </w:r>
    </w:p>
    <w:bookmarkEnd w:id="152"/>
    <w:bookmarkStart w:name="z160" w:id="15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53"/>
    <w:bookmarkStart w:name="z161" w:id="154"/>
    <w:p>
      <w:pPr>
        <w:spacing w:after="0"/>
        <w:ind w:left="0"/>
        <w:jc w:val="both"/>
      </w:pPr>
      <w:r>
        <w:rPr>
          <w:rFonts w:ascii="Times New Roman"/>
          <w:b w:val="false"/>
          <w:i w:val="false"/>
          <w:color w:val="000000"/>
          <w:sz w:val="28"/>
        </w:rPr>
        <w:t>
      56. Ұйымдастыру-құқықтық және кадрлық бөлімі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54"/>
    <w:bookmarkStart w:name="z162" w:id="15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55"/>
    <w:bookmarkStart w:name="z163" w:id="15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156"/>
    <w:bookmarkStart w:name="z164" w:id="15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57"/>
    <w:bookmarkStart w:name="z165" w:id="15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58"/>
    <w:bookmarkStart w:name="z166" w:id="159"/>
    <w:p>
      <w:pPr>
        <w:spacing w:after="0"/>
        <w:ind w:left="0"/>
        <w:jc w:val="both"/>
      </w:pPr>
      <w:r>
        <w:rPr>
          <w:rFonts w:ascii="Times New Roman"/>
          <w:b w:val="false"/>
          <w:i w:val="false"/>
          <w:color w:val="000000"/>
          <w:sz w:val="28"/>
        </w:rPr>
        <w:t>
      61. Комиссияның хатшысы ұйымдастыру-құқықтық және кадрлық бөлімінің қызметкері болып табылады. Комиссияның хатшысы дауыс беруге қатыспайды.</w:t>
      </w:r>
    </w:p>
    <w:bookmarkEnd w:id="159"/>
    <w:bookmarkStart w:name="z167" w:id="160"/>
    <w:p>
      <w:pPr>
        <w:spacing w:after="0"/>
        <w:ind w:left="0"/>
        <w:jc w:val="both"/>
      </w:pPr>
      <w:r>
        <w:rPr>
          <w:rFonts w:ascii="Times New Roman"/>
          <w:b w:val="false"/>
          <w:i w:val="false"/>
          <w:color w:val="000000"/>
          <w:sz w:val="28"/>
        </w:rPr>
        <w:t>
      62. Ұйымдастыру-құқықтық және кадрлық бөлімі Комиссия төрағасымен келісілген мерзімдерге Комиссия отырысының өткізілуін қамтамасыз етеді.</w:t>
      </w:r>
    </w:p>
    <w:bookmarkEnd w:id="160"/>
    <w:bookmarkStart w:name="z168" w:id="161"/>
    <w:p>
      <w:pPr>
        <w:spacing w:after="0"/>
        <w:ind w:left="0"/>
        <w:jc w:val="both"/>
      </w:pPr>
      <w:r>
        <w:rPr>
          <w:rFonts w:ascii="Times New Roman"/>
          <w:b w:val="false"/>
          <w:i w:val="false"/>
          <w:color w:val="000000"/>
          <w:sz w:val="28"/>
        </w:rPr>
        <w:t>
      63. Ұйымдастыру-құқықтық және кадрлық бөлімі Комиссияның отырысына келесі құжаттарды ұсынады:</w:t>
      </w:r>
    </w:p>
    <w:bookmarkEnd w:id="161"/>
    <w:bookmarkStart w:name="z169" w:id="162"/>
    <w:p>
      <w:pPr>
        <w:spacing w:after="0"/>
        <w:ind w:left="0"/>
        <w:jc w:val="both"/>
      </w:pPr>
      <w:r>
        <w:rPr>
          <w:rFonts w:ascii="Times New Roman"/>
          <w:b w:val="false"/>
          <w:i w:val="false"/>
          <w:color w:val="000000"/>
          <w:sz w:val="28"/>
        </w:rPr>
        <w:t>
      1) толтырылған бағалау парақтарын;</w:t>
      </w:r>
    </w:p>
    <w:bookmarkEnd w:id="162"/>
    <w:bookmarkStart w:name="z170" w:id="163"/>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End w:id="163"/>
    <w:bookmarkStart w:name="z171" w:id="16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64"/>
    <w:bookmarkStart w:name="z172" w:id="165"/>
    <w:p>
      <w:pPr>
        <w:spacing w:after="0"/>
        <w:ind w:left="0"/>
        <w:jc w:val="both"/>
      </w:pPr>
      <w:r>
        <w:rPr>
          <w:rFonts w:ascii="Times New Roman"/>
          <w:b w:val="false"/>
          <w:i w:val="false"/>
          <w:color w:val="000000"/>
          <w:sz w:val="28"/>
        </w:rPr>
        <w:t>
      1) бағалау нәтижелерін бекіту;</w:t>
      </w:r>
    </w:p>
    <w:bookmarkEnd w:id="165"/>
    <w:bookmarkStart w:name="z173" w:id="166"/>
    <w:p>
      <w:pPr>
        <w:spacing w:after="0"/>
        <w:ind w:left="0"/>
        <w:jc w:val="both"/>
      </w:pPr>
      <w:r>
        <w:rPr>
          <w:rFonts w:ascii="Times New Roman"/>
          <w:b w:val="false"/>
          <w:i w:val="false"/>
          <w:color w:val="000000"/>
          <w:sz w:val="28"/>
        </w:rPr>
        <w:t>
      2) бағалау нәтижелерін қайта қарау.</w:t>
      </w:r>
    </w:p>
    <w:bookmarkEnd w:id="166"/>
    <w:bookmarkStart w:name="z174" w:id="16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67"/>
    <w:bookmarkStart w:name="z175" w:id="16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68"/>
    <w:bookmarkStart w:name="z176" w:id="169"/>
    <w:p>
      <w:pPr>
        <w:spacing w:after="0"/>
        <w:ind w:left="0"/>
        <w:jc w:val="both"/>
      </w:pPr>
      <w:r>
        <w:rPr>
          <w:rFonts w:ascii="Times New Roman"/>
          <w:b w:val="false"/>
          <w:i w:val="false"/>
          <w:color w:val="000000"/>
          <w:sz w:val="28"/>
        </w:rPr>
        <w:t>
      67. Ұйымдастыру-құқықтық және кадрлық бөлімі "Б" корпусының қызметшісін бағалау нәтижелерімен ол аяқталған соң екі жұмыс күні ішінде таныстырады.</w:t>
      </w:r>
    </w:p>
    <w:bookmarkEnd w:id="169"/>
    <w:bookmarkStart w:name="z177" w:id="17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70"/>
    <w:bookmarkStart w:name="z178" w:id="17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71"/>
    <w:bookmarkStart w:name="z179" w:id="17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72"/>
    <w:bookmarkStart w:name="z180" w:id="17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73"/>
    <w:bookmarkStart w:name="z181" w:id="17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