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0e2b" w14:textId="0700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30/2-VІІ "2023-2025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22 маусымдағы № 4/5-VIII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Баскөл ауылдық округінің бюджеті туралы" 2022 жылғы 30 желтоқсандағы № 30/2-VІІ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кірістер– 126 969,4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–4 100,0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122 869,4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129 469,4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–2 500,0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қалдықтары-2 500,0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Бесқарағай аудандық мәслихатының 2023 жылғы 16 мамырдағы № 3/2-VIІI "Бесқарағай аудандық мәслихатының 2022 жылғы 30 желтоқсандағы № 30/2-VII "2023-2025 жылдарға арналған Баскөл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шешімінің күші жойылсын.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4/5-VІII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