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9f37" w14:textId="8da9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30/9-VII "2023-2025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16 мамырдағы № 3/8-VIII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2022 жылғы 30 желтоқсандағы № 30/9-VІI "2023-2025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80 234,1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–3 350,0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76 884,1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–80 974,1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қалдықтары- 740,0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