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490dc" w14:textId="8b490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ауданының аумағында жергілікті қоғамдастықтың бөлек жиындарын өткізудің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Абай облысы Абай аудандық мәслихатының 2023 жылғы 4 шілдедегі № 4/7-VIIІ шешімі. Күші жойылды - Абай облысы Абай аудандық мәслихатының 2023 жылғы 16 қазандағы № 8/4-VIII шешімі.</w:t>
      </w:r>
    </w:p>
    <w:p>
      <w:pPr>
        <w:spacing w:after="0"/>
        <w:ind w:left="0"/>
        <w:jc w:val="both"/>
      </w:pPr>
      <w:r>
        <w:rPr>
          <w:rFonts w:ascii="Times New Roman"/>
          <w:b w:val="false"/>
          <w:i w:val="false"/>
          <w:color w:val="ff0000"/>
          <w:sz w:val="28"/>
        </w:rPr>
        <w:t xml:space="preserve">
      Ескерту. Күші жойылды - Абай облысы Абай аудандық мәслихатының 16.10.2023 </w:t>
      </w:r>
      <w:r>
        <w:rPr>
          <w:rFonts w:ascii="Times New Roman"/>
          <w:b w:val="false"/>
          <w:i w:val="false"/>
          <w:color w:val="ff0000"/>
          <w:sz w:val="28"/>
        </w:rPr>
        <w:t>№ 8/4-VIII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5"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жергiлiктi мемлекеттiк басқару және өзiн-өзi басқару туралы" Заңының 39- 3 бабының </w:t>
      </w:r>
      <w:r>
        <w:rPr>
          <w:rFonts w:ascii="Times New Roman"/>
          <w:b w:val="false"/>
          <w:i w:val="false"/>
          <w:color w:val="000000"/>
          <w:sz w:val="28"/>
        </w:rPr>
        <w:t>6-тармағына</w:t>
      </w:r>
      <w:r>
        <w:rPr>
          <w:rFonts w:ascii="Times New Roman"/>
          <w:b w:val="false"/>
          <w:i w:val="false"/>
          <w:color w:val="000000"/>
          <w:sz w:val="28"/>
        </w:rPr>
        <w:t xml:space="preserve">, Қазақстан Республикасы Үкіметінің 2013 жылғы 18 қазандағы "Жергілікті қоғамдастықтың бөлек жиындарын өткізудің үлгі қағидаларын бекіту туралы" № 1106 </w:t>
      </w:r>
      <w:r>
        <w:rPr>
          <w:rFonts w:ascii="Times New Roman"/>
          <w:b w:val="false"/>
          <w:i w:val="false"/>
          <w:color w:val="000000"/>
          <w:sz w:val="28"/>
        </w:rPr>
        <w:t>қаулысына</w:t>
      </w:r>
      <w:r>
        <w:rPr>
          <w:rFonts w:ascii="Times New Roman"/>
          <w:b w:val="false"/>
          <w:i w:val="false"/>
          <w:color w:val="000000"/>
          <w:sz w:val="28"/>
        </w:rPr>
        <w:t xml:space="preserve"> сәйкес Абай аудандық мәслихаты ШЕШТІ:</w:t>
      </w:r>
    </w:p>
    <w:bookmarkEnd w:id="0"/>
    <w:bookmarkStart w:name="z6" w:id="1"/>
    <w:p>
      <w:pPr>
        <w:spacing w:after="0"/>
        <w:ind w:left="0"/>
        <w:jc w:val="both"/>
      </w:pPr>
      <w:r>
        <w:rPr>
          <w:rFonts w:ascii="Times New Roman"/>
          <w:b w:val="false"/>
          <w:i w:val="false"/>
          <w:color w:val="000000"/>
          <w:sz w:val="28"/>
        </w:rPr>
        <w:t xml:space="preserve">
      1. Қоса беріліп отырған Абай ауданының аумағында жергілікті қоғамдастықтың бөлек жиындарын өткізудің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7" w:id="2"/>
    <w:p>
      <w:pPr>
        <w:spacing w:after="0"/>
        <w:ind w:left="0"/>
        <w:jc w:val="both"/>
      </w:pPr>
      <w:r>
        <w:rPr>
          <w:rFonts w:ascii="Times New Roman"/>
          <w:b w:val="false"/>
          <w:i w:val="false"/>
          <w:color w:val="000000"/>
          <w:sz w:val="28"/>
        </w:rPr>
        <w:t xml:space="preserve">
      2. Абай аудандық мәслихатының 2022 жылғы 08 қыркүйектегі № 27/3-VІІ "Абай ауданының аумағында бөлек жергілікті қоғамдастық жиындарын өткізу туралы"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8"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Абай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Нұрсұлтанұлы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аудандық мәслихатының</w:t>
            </w:r>
            <w:r>
              <w:br/>
            </w:r>
            <w:r>
              <w:rPr>
                <w:rFonts w:ascii="Times New Roman"/>
                <w:b w:val="false"/>
                <w:i w:val="false"/>
                <w:color w:val="000000"/>
                <w:sz w:val="20"/>
              </w:rPr>
              <w:t>2023 жылғы 4 шілдедегі</w:t>
            </w:r>
            <w:r>
              <w:br/>
            </w:r>
            <w:r>
              <w:rPr>
                <w:rFonts w:ascii="Times New Roman"/>
                <w:b w:val="false"/>
                <w:i w:val="false"/>
                <w:color w:val="000000"/>
                <w:sz w:val="20"/>
              </w:rPr>
              <w:t>№ 4/7-VIII шешімімен бекітілген</w:t>
            </w:r>
          </w:p>
        </w:tc>
      </w:tr>
    </w:tbl>
    <w:bookmarkStart w:name="z11" w:id="4"/>
    <w:p>
      <w:pPr>
        <w:spacing w:after="0"/>
        <w:ind w:left="0"/>
        <w:jc w:val="left"/>
      </w:pPr>
      <w:r>
        <w:rPr>
          <w:rFonts w:ascii="Times New Roman"/>
          <w:b/>
          <w:i w:val="false"/>
          <w:color w:val="000000"/>
        </w:rPr>
        <w:t xml:space="preserve"> Абай ауданының аумағында жергілікті қоғамдастықтың бөлек жиындарын өткізу қағидалары</w:t>
      </w:r>
    </w:p>
    <w:bookmarkEnd w:id="4"/>
    <w:bookmarkStart w:name="z12" w:id="5"/>
    <w:p>
      <w:pPr>
        <w:spacing w:after="0"/>
        <w:ind w:left="0"/>
        <w:jc w:val="left"/>
      </w:pPr>
      <w:r>
        <w:rPr>
          <w:rFonts w:ascii="Times New Roman"/>
          <w:b/>
          <w:i w:val="false"/>
          <w:color w:val="000000"/>
        </w:rPr>
        <w:t xml:space="preserve"> 1-тарау. Жалпы ережелер</w:t>
      </w:r>
    </w:p>
    <w:bookmarkEnd w:id="5"/>
    <w:bookmarkStart w:name="z13" w:id="6"/>
    <w:p>
      <w:pPr>
        <w:spacing w:after="0"/>
        <w:ind w:left="0"/>
        <w:jc w:val="both"/>
      </w:pPr>
      <w:r>
        <w:rPr>
          <w:rFonts w:ascii="Times New Roman"/>
          <w:b w:val="false"/>
          <w:i w:val="false"/>
          <w:color w:val="000000"/>
          <w:sz w:val="28"/>
        </w:rPr>
        <w:t xml:space="preserve">
      1. Осы Абай ауданының аумағында жергілікті қоғамдастықтың бөлек жиындарын өткізу қағидалары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Қазақстан Республикасы Үкіметінің 2013 жылғы 18 қазандағы № 1106 "Жергілікті қоғамдастықтың бөлек жиындарын өткізудің үлгі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ауыл, көше, көппәтерлі тұрғын үй тұрғындарының жергілікті қоғамдастығының бөлек жиындарын өткізудің тәртібін белгілейді.</w:t>
      </w:r>
    </w:p>
    <w:bookmarkEnd w:id="6"/>
    <w:bookmarkStart w:name="z14"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bookmarkStart w:name="z15" w:id="8"/>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8"/>
    <w:bookmarkStart w:name="z16" w:id="9"/>
    <w:p>
      <w:pPr>
        <w:spacing w:after="0"/>
        <w:ind w:left="0"/>
        <w:jc w:val="both"/>
      </w:pPr>
      <w:r>
        <w:rPr>
          <w:rFonts w:ascii="Times New Roman"/>
          <w:b w:val="false"/>
          <w:i w:val="false"/>
          <w:color w:val="000000"/>
          <w:sz w:val="28"/>
        </w:rPr>
        <w:t>
      2) жергілікті қоғамдастықтың бөлек жиыны – ауыл, көше, көппәтерлі тұрғын үй тұрғындарының (жергілікті қоғамдастық мүшелерінің) жергілікті қоғамдастық жиынына қатысу үшін өкілдерді сайлауға тікелей қатысуы.</w:t>
      </w:r>
    </w:p>
    <w:bookmarkEnd w:id="9"/>
    <w:bookmarkStart w:name="z17" w:id="10"/>
    <w:p>
      <w:pPr>
        <w:spacing w:after="0"/>
        <w:ind w:left="0"/>
        <w:jc w:val="left"/>
      </w:pPr>
      <w:r>
        <w:rPr>
          <w:rFonts w:ascii="Times New Roman"/>
          <w:b/>
          <w:i w:val="false"/>
          <w:color w:val="000000"/>
        </w:rPr>
        <w:t xml:space="preserve"> 2-тарау. Жергілікті қоғамдастықтың бөлек жиындарын өткізудің тәртібі</w:t>
      </w:r>
    </w:p>
    <w:bookmarkEnd w:id="10"/>
    <w:bookmarkStart w:name="z18" w:id="11"/>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(ауылдар, көшелер, көппәтерлі тұрғын үйлер) бөлінеді.</w:t>
      </w:r>
    </w:p>
    <w:bookmarkEnd w:id="11"/>
    <w:bookmarkStart w:name="z19" w:id="12"/>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2"/>
    <w:bookmarkStart w:name="z20" w:id="13"/>
    <w:p>
      <w:pPr>
        <w:spacing w:after="0"/>
        <w:ind w:left="0"/>
        <w:jc w:val="both"/>
      </w:pPr>
      <w:r>
        <w:rPr>
          <w:rFonts w:ascii="Times New Roman"/>
          <w:b w:val="false"/>
          <w:i w:val="false"/>
          <w:color w:val="000000"/>
          <w:sz w:val="28"/>
        </w:rPr>
        <w:t>
      5. Жергілікті қоғамдастықтың бөлек жиынын ауылдық округтің әкімі шақырады және ұйымдастырады.</w:t>
      </w:r>
    </w:p>
    <w:bookmarkEnd w:id="13"/>
    <w:bookmarkStart w:name="z21" w:id="14"/>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ауылдық округ әкімі бұқаралық ақпарат құралдары арқылы немесе Абай ауданы әкімдігінің сайтында орналастырумен олар өткізілетін күнге дейін күнтізбелік он күннен кешіктірмей хабарлайды.</w:t>
      </w:r>
    </w:p>
    <w:bookmarkEnd w:id="14"/>
    <w:bookmarkStart w:name="z22" w:id="15"/>
    <w:p>
      <w:pPr>
        <w:spacing w:after="0"/>
        <w:ind w:left="0"/>
        <w:jc w:val="both"/>
      </w:pPr>
      <w:r>
        <w:rPr>
          <w:rFonts w:ascii="Times New Roman"/>
          <w:b w:val="false"/>
          <w:i w:val="false"/>
          <w:color w:val="000000"/>
          <w:sz w:val="28"/>
        </w:rPr>
        <w:t xml:space="preserve">
      7. Ауыл, көше, көппәтерлі тұрғын үй шегінде бөлек жергілікті </w:t>
      </w:r>
    </w:p>
    <w:bookmarkEnd w:id="15"/>
    <w:bookmarkStart w:name="z23" w:id="16"/>
    <w:p>
      <w:pPr>
        <w:spacing w:after="0"/>
        <w:ind w:left="0"/>
        <w:jc w:val="both"/>
      </w:pPr>
      <w:r>
        <w:rPr>
          <w:rFonts w:ascii="Times New Roman"/>
          <w:b w:val="false"/>
          <w:i w:val="false"/>
          <w:color w:val="000000"/>
          <w:sz w:val="28"/>
        </w:rPr>
        <w:t>
      қоғамдастық жиынын өткізуді ауылдық округ әкімі ұйымдастырады.</w:t>
      </w:r>
    </w:p>
    <w:bookmarkEnd w:id="16"/>
    <w:bookmarkStart w:name="z24" w:id="17"/>
    <w:p>
      <w:pPr>
        <w:spacing w:after="0"/>
        <w:ind w:left="0"/>
        <w:jc w:val="both"/>
      </w:pPr>
      <w:r>
        <w:rPr>
          <w:rFonts w:ascii="Times New Roman"/>
          <w:b w:val="false"/>
          <w:i w:val="false"/>
          <w:color w:val="000000"/>
          <w:sz w:val="28"/>
        </w:rPr>
        <w:t>
      Көше шегінде көппәтерлі үйлер болған жағдайда, көппәтерлі үйдің бөлек жиындары өткізілмейді.</w:t>
      </w:r>
    </w:p>
    <w:bookmarkEnd w:id="17"/>
    <w:bookmarkStart w:name="z25" w:id="18"/>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көшенің, көппәтерлі тұрғын үйдің қатысып отырған, оған қатысуға құқығы бар тұрғындарын тіркеу жүргізіледі.</w:t>
      </w:r>
    </w:p>
    <w:bookmarkEnd w:id="18"/>
    <w:bookmarkStart w:name="z26" w:id="19"/>
    <w:p>
      <w:pPr>
        <w:spacing w:after="0"/>
        <w:ind w:left="0"/>
        <w:jc w:val="both"/>
      </w:pPr>
      <w:r>
        <w:rPr>
          <w:rFonts w:ascii="Times New Roman"/>
          <w:b w:val="false"/>
          <w:i w:val="false"/>
          <w:color w:val="000000"/>
          <w:sz w:val="28"/>
        </w:rPr>
        <w:t>
      Жергілікті қоғамдастықтың бөлек жиыны осы ауылда, көшеде, көппәтерлі үйде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19"/>
    <w:bookmarkStart w:name="z27" w:id="20"/>
    <w:p>
      <w:pPr>
        <w:spacing w:after="0"/>
        <w:ind w:left="0"/>
        <w:jc w:val="both"/>
      </w:pPr>
      <w:r>
        <w:rPr>
          <w:rFonts w:ascii="Times New Roman"/>
          <w:b w:val="false"/>
          <w:i w:val="false"/>
          <w:color w:val="000000"/>
          <w:sz w:val="28"/>
        </w:rPr>
        <w:t>
      9. Жергілікті қоғамдастықтың бөлек жиынын ауылдық округ әкімі немесе ол уәкілеттік берген тұлға ашады.</w:t>
      </w:r>
    </w:p>
    <w:bookmarkEnd w:id="20"/>
    <w:bookmarkStart w:name="z28" w:id="21"/>
    <w:p>
      <w:pPr>
        <w:spacing w:after="0"/>
        <w:ind w:left="0"/>
        <w:jc w:val="both"/>
      </w:pPr>
      <w:r>
        <w:rPr>
          <w:rFonts w:ascii="Times New Roman"/>
          <w:b w:val="false"/>
          <w:i w:val="false"/>
          <w:color w:val="000000"/>
          <w:sz w:val="28"/>
        </w:rPr>
        <w:t>
      Ауылдық округ әкімі немесе ол уәкілеттік берген тұлға бөлек жергілікті қоғамдастық жиынының төрағасы болып табылады.</w:t>
      </w:r>
    </w:p>
    <w:bookmarkEnd w:id="21"/>
    <w:bookmarkStart w:name="z29" w:id="22"/>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22"/>
    <w:bookmarkStart w:name="z30" w:id="23"/>
    <w:p>
      <w:pPr>
        <w:spacing w:after="0"/>
        <w:ind w:left="0"/>
        <w:jc w:val="both"/>
      </w:pPr>
      <w:r>
        <w:rPr>
          <w:rFonts w:ascii="Times New Roman"/>
          <w:b w:val="false"/>
          <w:i w:val="false"/>
          <w:color w:val="000000"/>
          <w:sz w:val="28"/>
        </w:rPr>
        <w:t>
      10. Жергілікті қоғамдастық жиынына қатысу үшін жергілікті қоғамдастықтың бөлек жиынының қатысушыларымен ұсынылған ауыл, көше тұрғындары өкілдерінің келесі кандидатуралары айқындалсын:</w:t>
      </w:r>
    </w:p>
    <w:bookmarkEnd w:id="23"/>
    <w:bookmarkStart w:name="z31" w:id="24"/>
    <w:p>
      <w:pPr>
        <w:spacing w:after="0"/>
        <w:ind w:left="0"/>
        <w:jc w:val="both"/>
      </w:pPr>
      <w:r>
        <w:rPr>
          <w:rFonts w:ascii="Times New Roman"/>
          <w:b w:val="false"/>
          <w:i w:val="false"/>
          <w:color w:val="000000"/>
          <w:sz w:val="28"/>
        </w:rPr>
        <w:t>
      ауылдық округтер бойынша учаскеден 2 адам санында.</w:t>
      </w:r>
    </w:p>
    <w:bookmarkEnd w:id="24"/>
    <w:bookmarkStart w:name="z32" w:id="25"/>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5"/>
    <w:bookmarkStart w:name="z33" w:id="26"/>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жергілікті қоғамдастықтың бөлек жиыны өткізілген күні тиісті ауылдық округ әкімінің аппаратына беріледі.</w:t>
      </w:r>
    </w:p>
    <w:bookmarkEnd w:id="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