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efa6" w14:textId="d59e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Абай облысы Курчатов қаласының әкімдігінің 2023 жылғы 16 қаңтардағы № 200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Қазақстан Республикасының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Қазақстан Республикасы Денсаулық сақтау және әлеуметтік даму министрінің 2016 жылғы 13 маусымдағы № 498 "Мүгедектігі бар адамдар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2023 жылға арналған Курчатов қаласы ұйымдарында мүгедектігі бар адамдарды жұмысқа орналастыру үшін жұмыс орындарының квотасы белгіленсін.</w:t>
      </w:r>
    </w:p>
    <w:bookmarkEnd w:id="1"/>
    <w:bookmarkStart w:name="z7" w:id="2"/>
    <w:p>
      <w:pPr>
        <w:spacing w:after="0"/>
        <w:ind w:left="0"/>
        <w:jc w:val="both"/>
      </w:pPr>
      <w:r>
        <w:rPr>
          <w:rFonts w:ascii="Times New Roman"/>
          <w:b w:val="false"/>
          <w:i w:val="false"/>
          <w:color w:val="000000"/>
          <w:sz w:val="28"/>
        </w:rPr>
        <w:t>
      2. "Абай облысы Курчатов қаласының жұмыспен қамту, әлеуметтік бағдарламалар және азаматтық хал актілерін тіркеу бөлімі" мемлекеттік мекемесі (А. Ю. Глазинский) Қазақстан Республикасының қолданыстағы заңнамасымен бекітілген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мелекеттік және орыс тілдеріндегі электрондық түріндегі көшірмесін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 оның ресми жарияланғанынан кейін Курчатов қаласы әкімдігінің интернет – ресурстарында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қала әкімінің орынбасары Н. Т. Қошқарбаевқа жүктелсін.</w:t>
      </w:r>
    </w:p>
    <w:p>
      <w:pPr>
        <w:spacing w:after="0"/>
        <w:ind w:left="0"/>
        <w:jc w:val="both"/>
      </w:pPr>
      <w:r>
        <w:rPr>
          <w:rFonts w:ascii="Times New Roman"/>
          <w:b w:val="false"/>
          <w:i w:val="false"/>
          <w:color w:val="000000"/>
          <w:sz w:val="28"/>
        </w:rPr>
        <w:t>
      4. Осы қаулы қол қойылған күннен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Чугунков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Кучатов қаласы әкімдігінің</w:t>
            </w:r>
            <w:r>
              <w:br/>
            </w:r>
            <w:r>
              <w:rPr>
                <w:rFonts w:ascii="Times New Roman"/>
                <w:b w:val="false"/>
                <w:i w:val="false"/>
                <w:color w:val="000000"/>
                <w:sz w:val="20"/>
              </w:rPr>
              <w:t>2023 жылғы "16" қаңтардағы</w:t>
            </w:r>
            <w:r>
              <w:br/>
            </w:r>
            <w:r>
              <w:rPr>
                <w:rFonts w:ascii="Times New Roman"/>
                <w:b w:val="false"/>
                <w:i w:val="false"/>
                <w:color w:val="000000"/>
                <w:sz w:val="20"/>
              </w:rPr>
              <w:t>№ 200 қаулысына қосымша</w:t>
            </w:r>
          </w:p>
        </w:tc>
      </w:tr>
    </w:tbl>
    <w:bookmarkStart w:name="z9" w:id="3"/>
    <w:p>
      <w:pPr>
        <w:spacing w:after="0"/>
        <w:ind w:left="0"/>
        <w:jc w:val="left"/>
      </w:pPr>
      <w:r>
        <w:rPr>
          <w:rFonts w:ascii="Times New Roman"/>
          <w:b/>
          <w:i w:val="false"/>
          <w:color w:val="000000"/>
        </w:rPr>
        <w:t xml:space="preserve"> Мүгедектігі бар адамдарды жұмысқа орналастыру үшін квотасы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Курчатов қаласы бойынша білім бөлімінің № 2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білім басқармасы Курчатов қаласы бойынша білім бөлімінің № 4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денсаулық сақтау басқармасының "Курчатов қалалық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