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b8b3" w14:textId="359b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2023-2025 жылдарға арналған бюджеті туралы" Семей қаласы мәслихатының 2022 жылғы 20 желтоқсандағы № 37/260-VII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14 желтоқсандағы № 15/87-VIII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2023-2025 жылдарға арналған бюджеті туралы" Семей қаласы мәслихатының 2022 жылғы 20 желтоқсандағы № 37/260-VII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87 496 659,6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45 949 020,6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383 052,3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8 588 504,0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32 576 082,7мың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89 505 043,2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-373 089,0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5 175,0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378 264,0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-1 635 294,6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-1 635 294,6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5 748 291,0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8 520 332,2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4 407 335,8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№15/87-VIII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87 496 659,6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45 949 020,6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26 141 497,3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3 344 211,9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тұлғалардағы қатысу үлестеріне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32 576 069,3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32 576 069,3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89 505 043,2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3 881 381,3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мүгедектігі бар адамды оңалтудың жеке бағдарламасына сәйкес санаторий-курорттық емдеу, жестау тілі маманы, жеке көмекшілер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1 741 361,8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1 741 361,8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40 075 366,3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22 704 405,9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9 302 070,6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7 893 368,1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8 068 889,8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8 068 889,8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5 074 300,3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-1 635 294,6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