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49fd" w14:textId="a4b4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2022 жылғы 14 желтоқсандағы № 11/66-VІI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2023 жылғы 4 қазандағы № 8/53-VIIІ шешімі</w:t>
      </w:r>
    </w:p>
    <w:p>
      <w:pPr>
        <w:spacing w:after="0"/>
        <w:ind w:left="0"/>
        <w:jc w:val="both"/>
      </w:pPr>
      <w:bookmarkStart w:name="z5" w:id="0"/>
      <w:r>
        <w:rPr>
          <w:rFonts w:ascii="Times New Roman"/>
          <w:b w:val="false"/>
          <w:i w:val="false"/>
          <w:color w:val="000000"/>
          <w:sz w:val="28"/>
        </w:rPr>
        <w:t>
      Абай облысының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"2023-2025 жылдарға арналған облыстық бюджет туралы" 2022 жылғы 14 желтоқсандағы № 11/66-VІI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көлемдерде бекітілсін: </w:t>
      </w:r>
    </w:p>
    <w:bookmarkEnd w:id="2"/>
    <w:bookmarkStart w:name="z9" w:id="3"/>
    <w:p>
      <w:pPr>
        <w:spacing w:after="0"/>
        <w:ind w:left="0"/>
        <w:jc w:val="both"/>
      </w:pPr>
      <w:r>
        <w:rPr>
          <w:rFonts w:ascii="Times New Roman"/>
          <w:b w:val="false"/>
          <w:i w:val="false"/>
          <w:color w:val="000000"/>
          <w:sz w:val="28"/>
        </w:rPr>
        <w:t>
      1) кірістер – 320 166 946,8 мың теңге:</w:t>
      </w:r>
    </w:p>
    <w:bookmarkEnd w:id="3"/>
    <w:bookmarkStart w:name="z10" w:id="4"/>
    <w:p>
      <w:pPr>
        <w:spacing w:after="0"/>
        <w:ind w:left="0"/>
        <w:jc w:val="both"/>
      </w:pPr>
      <w:r>
        <w:rPr>
          <w:rFonts w:ascii="Times New Roman"/>
          <w:b w:val="false"/>
          <w:i w:val="false"/>
          <w:color w:val="000000"/>
          <w:sz w:val="28"/>
        </w:rPr>
        <w:t>
      салықтық түсімдер – 9 022 195,0 мың теңге;</w:t>
      </w:r>
    </w:p>
    <w:bookmarkEnd w:id="4"/>
    <w:bookmarkStart w:name="z11" w:id="5"/>
    <w:p>
      <w:pPr>
        <w:spacing w:after="0"/>
        <w:ind w:left="0"/>
        <w:jc w:val="both"/>
      </w:pPr>
      <w:r>
        <w:rPr>
          <w:rFonts w:ascii="Times New Roman"/>
          <w:b w:val="false"/>
          <w:i w:val="false"/>
          <w:color w:val="000000"/>
          <w:sz w:val="28"/>
        </w:rPr>
        <w:t>
      салықтық емес түсімдер – 5 421 070,2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305 723 681,6 мың теңге;</w:t>
      </w:r>
    </w:p>
    <w:bookmarkEnd w:id="7"/>
    <w:bookmarkStart w:name="z14" w:id="8"/>
    <w:p>
      <w:pPr>
        <w:spacing w:after="0"/>
        <w:ind w:left="0"/>
        <w:jc w:val="both"/>
      </w:pPr>
      <w:r>
        <w:rPr>
          <w:rFonts w:ascii="Times New Roman"/>
          <w:b w:val="false"/>
          <w:i w:val="false"/>
          <w:color w:val="000000"/>
          <w:sz w:val="28"/>
        </w:rPr>
        <w:t>
      2) шығындар – 320 750 718,7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2 897 872,8 мың теңге:</w:t>
      </w:r>
    </w:p>
    <w:bookmarkEnd w:id="9"/>
    <w:bookmarkStart w:name="z16" w:id="10"/>
    <w:p>
      <w:pPr>
        <w:spacing w:after="0"/>
        <w:ind w:left="0"/>
        <w:jc w:val="both"/>
      </w:pPr>
      <w:r>
        <w:rPr>
          <w:rFonts w:ascii="Times New Roman"/>
          <w:b w:val="false"/>
          <w:i w:val="false"/>
          <w:color w:val="000000"/>
          <w:sz w:val="28"/>
        </w:rPr>
        <w:t>
      бюджеттік кредиттер – 12 106 247,0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9 208 374,2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1 138 557,7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1 138 557,7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-4 620 202,4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4 620 202,4 мың теңге:</w:t>
      </w:r>
    </w:p>
    <w:bookmarkEnd w:id="16"/>
    <w:bookmarkStart w:name="z23" w:id="17"/>
    <w:p>
      <w:pPr>
        <w:spacing w:after="0"/>
        <w:ind w:left="0"/>
        <w:jc w:val="both"/>
      </w:pPr>
      <w:r>
        <w:rPr>
          <w:rFonts w:ascii="Times New Roman"/>
          <w:b w:val="false"/>
          <w:i w:val="false"/>
          <w:color w:val="000000"/>
          <w:sz w:val="28"/>
        </w:rPr>
        <w:t>
      қарыздар түсімі – 11 806 247,0 мың теңге;</w:t>
      </w:r>
    </w:p>
    <w:bookmarkEnd w:id="17"/>
    <w:bookmarkStart w:name="z24" w:id="18"/>
    <w:p>
      <w:pPr>
        <w:spacing w:after="0"/>
        <w:ind w:left="0"/>
        <w:jc w:val="both"/>
      </w:pPr>
      <w:r>
        <w:rPr>
          <w:rFonts w:ascii="Times New Roman"/>
          <w:b w:val="false"/>
          <w:i w:val="false"/>
          <w:color w:val="000000"/>
          <w:sz w:val="28"/>
        </w:rPr>
        <w:t>
      қарыздарды өтеу – 9 203 630,2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2 017 585,6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"2. 2023 жылға:</w:t>
      </w:r>
    </w:p>
    <w:bookmarkEnd w:id="20"/>
    <w:bookmarkStart w:name="z28" w:id="21"/>
    <w:p>
      <w:pPr>
        <w:spacing w:after="0"/>
        <w:ind w:left="0"/>
        <w:jc w:val="both"/>
      </w:pPr>
      <w:r>
        <w:rPr>
          <w:rFonts w:ascii="Times New Roman"/>
          <w:b w:val="false"/>
          <w:i w:val="false"/>
          <w:color w:val="000000"/>
          <w:sz w:val="28"/>
        </w:rPr>
        <w:t>
      Бородулиха ауданының бюджетіне әлеуметтік салық бойынша кірістерді бөлу нормативтері – 60,2 пайыз, төлем көзінен салық салынатын кірістерден жеке табыс салығы – 62,4 пайыз;</w:t>
      </w:r>
    </w:p>
    <w:bookmarkEnd w:id="21"/>
    <w:bookmarkStart w:name="z29" w:id="22"/>
    <w:p>
      <w:pPr>
        <w:spacing w:after="0"/>
        <w:ind w:left="0"/>
        <w:jc w:val="both"/>
      </w:pPr>
      <w:r>
        <w:rPr>
          <w:rFonts w:ascii="Times New Roman"/>
          <w:b w:val="false"/>
          <w:i w:val="false"/>
          <w:color w:val="000000"/>
          <w:sz w:val="28"/>
        </w:rPr>
        <w:t>
      Семей қаласының бюджетіне әлеуметтік салық бойынша кірістерді бөлу нормативтері – 95,8 пайыз, төлем көзінен салық салынатын кірістерден жеке табыс салығы – 97 пайыз;</w:t>
      </w:r>
    </w:p>
    <w:bookmarkEnd w:id="22"/>
    <w:bookmarkStart w:name="z30" w:id="23"/>
    <w:p>
      <w:pPr>
        <w:spacing w:after="0"/>
        <w:ind w:left="0"/>
        <w:jc w:val="both"/>
      </w:pPr>
      <w:r>
        <w:rPr>
          <w:rFonts w:ascii="Times New Roman"/>
          <w:b w:val="false"/>
          <w:i w:val="false"/>
          <w:color w:val="000000"/>
          <w:sz w:val="28"/>
        </w:rPr>
        <w:t>
      Курчатов қаласы бюджетіне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бөлу нормативі – 50 пайыз;</w:t>
      </w:r>
    </w:p>
    <w:bookmarkEnd w:id="23"/>
    <w:bookmarkStart w:name="z31" w:id="24"/>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4"/>
    <w:bookmarkStart w:name="z32" w:id="25"/>
    <w:p>
      <w:pPr>
        <w:spacing w:after="0"/>
        <w:ind w:left="0"/>
        <w:jc w:val="both"/>
      </w:pPr>
      <w:r>
        <w:rPr>
          <w:rFonts w:ascii="Times New Roman"/>
          <w:b w:val="false"/>
          <w:i w:val="false"/>
          <w:color w:val="000000"/>
          <w:sz w:val="28"/>
        </w:rPr>
        <w:t>
      1-тармақ жаңа редакцияда жазылсын:</w:t>
      </w:r>
    </w:p>
    <w:bookmarkEnd w:id="25"/>
    <w:bookmarkStart w:name="z33" w:id="26"/>
    <w:p>
      <w:pPr>
        <w:spacing w:after="0"/>
        <w:ind w:left="0"/>
        <w:jc w:val="both"/>
      </w:pPr>
      <w:r>
        <w:rPr>
          <w:rFonts w:ascii="Times New Roman"/>
          <w:b w:val="false"/>
          <w:i w:val="false"/>
          <w:color w:val="000000"/>
          <w:sz w:val="28"/>
        </w:rPr>
        <w:t>
      "3. Облыстың жергілікті атқарушы органының 2023 жылғы арналған резерві 206 343,8 мың тенге сомасында бекітілсін."</w:t>
      </w:r>
    </w:p>
    <w:bookmarkEnd w:id="26"/>
    <w:bookmarkStart w:name="z34"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7"/>
    <w:bookmarkStart w:name="z35" w:id="28"/>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№5/34-VIІІшешiмнің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№11/66-VІI шешімнің</w:t>
            </w:r>
            <w:r>
              <w:br/>
            </w:r>
            <w:r>
              <w:rPr>
                <w:rFonts w:ascii="Times New Roman"/>
                <w:b w:val="false"/>
                <w:i w:val="false"/>
                <w:color w:val="000000"/>
                <w:sz w:val="20"/>
              </w:rPr>
              <w:t>1-қосымшасы</w:t>
            </w:r>
          </w:p>
        </w:tc>
      </w:tr>
    </w:tbl>
    <w:bookmarkStart w:name="z38" w:id="29"/>
    <w:p>
      <w:pPr>
        <w:spacing w:after="0"/>
        <w:ind w:left="0"/>
        <w:jc w:val="left"/>
      </w:pPr>
      <w:r>
        <w:rPr>
          <w:rFonts w:ascii="Times New Roman"/>
          <w:b/>
          <w:i w:val="false"/>
          <w:color w:val="000000"/>
        </w:rPr>
        <w:t xml:space="preserve"> 2023 жылға арналған облыстық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320 166 946,8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5 421 070,2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305 723 681,6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35 668 419,6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35 668 419,6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270 055 262,0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270 055 262,0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320 750 718,7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8 371 026,5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8 371 026,5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8 371 026,5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7 596 424,1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148 233 459,0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114 543 621,9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101 657 787,8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66 348 421,8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27 848 780,0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8 492 978,4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13 086 228,7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12 287 099,9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6 336 543,2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6 336 543,2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6 061 986,8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19 990 886,9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9 856 342,6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9 849 517,6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8 324 742,5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29 099 645,8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29 079 610,3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29 079 610,3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21 078 268,7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19 962 950,1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16 363 297,4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21 632 760,5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21 632 760,5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21 632 760,5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12 301 392,4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31 487 784,9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16 795 806,9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16 795 806,9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9 208 374,2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9 203 630,2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2 017 585,6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