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84a3" w14:textId="aae8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2023 жылғы 15 желтоқсандағы № 595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осы бұйрыққа </w:t>
      </w:r>
      <w:r>
        <w:rPr>
          <w:rFonts w:ascii="Times New Roman"/>
          <w:b w:val="false"/>
          <w:i w:val="false"/>
          <w:color w:val="000000"/>
          <w:sz w:val="28"/>
        </w:rPr>
        <w:t>157-қосымшаға</w:t>
      </w:r>
      <w:r>
        <w:rPr>
          <w:rFonts w:ascii="Times New Roman"/>
          <w:b w:val="false"/>
          <w:i w:val="false"/>
          <w:color w:val="000000"/>
          <w:sz w:val="28"/>
        </w:rPr>
        <w:t xml:space="preserve"> сәйкес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 туралы </w:t>
      </w:r>
      <w:r>
        <w:rPr>
          <w:rFonts w:ascii="Times New Roman"/>
          <w:b w:val="false"/>
          <w:i w:val="false"/>
          <w:color w:val="000000"/>
          <w:sz w:val="28"/>
        </w:rPr>
        <w:t>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1"/>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туралы ереже";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(бұдан әрі – Басқарма)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мемлекеттік басқару мен бақылау функцияларын:";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"8. Басқарманың орналасқан жері: пошта индексі 070800, Қазақстан Республикасы, Шығыс Қазақстан облысы, Алтай ауданы, Алтай қаласы, Александр Несмиянов көшесі, 11 үй.";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республикалық мемлекеттік мекемесi.";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1" w:id="5"/>
    <w:p>
      <w:pPr>
        <w:spacing w:after="0"/>
        <w:ind w:left="0"/>
        <w:jc w:val="both"/>
      </w:pPr>
      <w:r>
        <w:rPr>
          <w:rFonts w:ascii="Times New Roman"/>
          <w:b w:val="false"/>
          <w:i w:val="false"/>
          <w:color w:val="000000"/>
          <w:sz w:val="28"/>
        </w:rPr>
        <w:t>
      "9) мемлекеттік қызмет көрсету тәртібін айқындайтын заңға тәуелді нормативтік құқықтық актілерге сәйкес мемлекеттік қызметтер көрсету;";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23" w:id="6"/>
    <w:p>
      <w:pPr>
        <w:spacing w:after="0"/>
        <w:ind w:left="0"/>
        <w:jc w:val="both"/>
      </w:pPr>
      <w:r>
        <w:rPr>
          <w:rFonts w:ascii="Times New Roman"/>
          <w:b w:val="false"/>
          <w:i w:val="false"/>
          <w:color w:val="000000"/>
          <w:sz w:val="28"/>
        </w:rPr>
        <w:t>
      мынадай мазмұндағы 9-2) тармақшамен толықтырылсын:</w:t>
      </w:r>
    </w:p>
    <w:bookmarkEnd w:id="6"/>
    <w:bookmarkStart w:name="z24" w:id="7"/>
    <w:p>
      <w:pPr>
        <w:spacing w:after="0"/>
        <w:ind w:left="0"/>
        <w:jc w:val="both"/>
      </w:pPr>
      <w:r>
        <w:rPr>
          <w:rFonts w:ascii="Times New Roman"/>
          <w:b w:val="false"/>
          <w:i w:val="false"/>
          <w:color w:val="000000"/>
          <w:sz w:val="28"/>
        </w:rPr>
        <w:t>
      "9-2)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ереже";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(бұдан әрі – Басқарма)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мемлекеттік басқару мен бақылау функцияларын:";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 w:id="10"/>
    <w:p>
      <w:pPr>
        <w:spacing w:after="0"/>
        <w:ind w:left="0"/>
        <w:jc w:val="both"/>
      </w:pPr>
      <w:r>
        <w:rPr>
          <w:rFonts w:ascii="Times New Roman"/>
          <w:b w:val="false"/>
          <w:i w:val="false"/>
          <w:color w:val="000000"/>
          <w:sz w:val="28"/>
        </w:rPr>
        <w:t>
      "8. Басқарманың орналасқан жері: пошта индексі 070900, Қазақстан Республикасы, Шығыс Қазақстан облысы, Катонқарағай ауданы, Үлкен Нарын ауылы, Амангелді көшесі, 61 үй.";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3" w:id="11"/>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республикалық мемлекеттік мекемесi.";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 туралы </w:t>
      </w:r>
      <w:r>
        <w:rPr>
          <w:rFonts w:ascii="Times New Roman"/>
          <w:b w:val="false"/>
          <w:i w:val="false"/>
          <w:color w:val="000000"/>
          <w:sz w:val="28"/>
        </w:rPr>
        <w:t>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6" w:id="12"/>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ереже";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1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(бұдан әрі – Басқарма)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мемлекеттік басқару мен бақылау функцияларын:";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Басқарманың толық атауы: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республикалық мемлекеттік мекемесi.";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туралы </w:t>
      </w:r>
      <w:r>
        <w:rPr>
          <w:rFonts w:ascii="Times New Roman"/>
          <w:b w:val="false"/>
          <w:i w:val="false"/>
          <w:color w:val="000000"/>
          <w:sz w:val="28"/>
        </w:rPr>
        <w:t>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жиырма бесінші абзацы мынадай редакцияда жазылсын:</w:t>
      </w:r>
    </w:p>
    <w:bookmarkStart w:name="z44" w:id="14"/>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актілерге сәйкес мемлекеттік қызметтер көрсету;";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7" w:id="15"/>
    <w:p>
      <w:pPr>
        <w:spacing w:after="0"/>
        <w:ind w:left="0"/>
        <w:jc w:val="both"/>
      </w:pPr>
      <w:r>
        <w:rPr>
          <w:rFonts w:ascii="Times New Roman"/>
          <w:b w:val="false"/>
          <w:i w:val="false"/>
          <w:color w:val="000000"/>
          <w:sz w:val="28"/>
        </w:rPr>
        <w:t>
      "23) мемлекеттік қызметтер көрсету, мүгедектігі бар адамдармен қарым-қатынас жасау саласындағы жұмыскерлердің біліктілігін арттыруды қамтамасыз ету;".</w:t>
      </w:r>
    </w:p>
    <w:bookmarkEnd w:id="15"/>
    <w:bookmarkStart w:name="z48" w:id="1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заңнамасында белгіленген тәртіппен осы бұйрықтың мемлекеттік және орыс тіліндегі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16"/>
    <w:bookmarkStart w:name="z49" w:id="17"/>
    <w:p>
      <w:pPr>
        <w:spacing w:after="0"/>
        <w:ind w:left="0"/>
        <w:jc w:val="both"/>
      </w:pPr>
      <w:r>
        <w:rPr>
          <w:rFonts w:ascii="Times New Roman"/>
          <w:b w:val="false"/>
          <w:i w:val="false"/>
          <w:color w:val="000000"/>
          <w:sz w:val="28"/>
        </w:rPr>
        <w:t>
      3. Шығыс-Қазақстан және Қостанай облыстары бойынша мемлекеттік кірістер департаменттерінің және олардың аумақтық органдарының (бұдан әрі – Департаменттер) басшылары Қазақстан Республикасының заңнамасында белгіленген тәртіппен:</w:t>
      </w:r>
    </w:p>
    <w:bookmarkEnd w:id="17"/>
    <w:bookmarkStart w:name="z50" w:id="18"/>
    <w:p>
      <w:pPr>
        <w:spacing w:after="0"/>
        <w:ind w:left="0"/>
        <w:jc w:val="both"/>
      </w:pPr>
      <w:r>
        <w:rPr>
          <w:rFonts w:ascii="Times New Roman"/>
          <w:b w:val="false"/>
          <w:i w:val="false"/>
          <w:color w:val="000000"/>
          <w:sz w:val="28"/>
        </w:rPr>
        <w:t>
      1) осы бұйрықты іске асыру үшін қажетті шаралар қабылдасын;</w:t>
      </w:r>
    </w:p>
    <w:bookmarkEnd w:id="18"/>
    <w:bookmarkStart w:name="z51" w:id="19"/>
    <w:p>
      <w:pPr>
        <w:spacing w:after="0"/>
        <w:ind w:left="0"/>
        <w:jc w:val="both"/>
      </w:pPr>
      <w:r>
        <w:rPr>
          <w:rFonts w:ascii="Times New Roman"/>
          <w:b w:val="false"/>
          <w:i w:val="false"/>
          <w:color w:val="000000"/>
          <w:sz w:val="28"/>
        </w:rPr>
        <w:t>
      2) осы бұйрықты Департаменттердің және олардың аумақтық органдарының интернет-ресурстарында орналастыруды қамтамасыз етсін.</w:t>
      </w:r>
    </w:p>
    <w:bookmarkEnd w:id="19"/>
    <w:bookmarkStart w:name="z52" w:id="20"/>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Департаменттердің және олардың аумақтық органдарының назарына жеткізсін.</w:t>
      </w:r>
    </w:p>
    <w:bookmarkEnd w:id="20"/>
    <w:bookmarkStart w:name="z53" w:id="2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 кірістер</w:t>
            </w:r>
          </w:p>
          <w:p>
            <w:pPr>
              <w:spacing w:after="20"/>
              <w:ind w:left="20"/>
              <w:jc w:val="both"/>
            </w:pP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