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38fb" w14:textId="5553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2023 жылғы 29 наурыздағы № 101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орыс тілінде өзгерістер енгізіледі, мемлекеттік тілде мәтіні өзгермейді.</w:t>
      </w:r>
    </w:p>
    <w:bookmarkEnd w:id="0"/>
    <w:bookmarkStart w:name="z3" w:id="1"/>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заңнамада белгіленген тәртіппен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қамтамасыз етсін.</w:t>
      </w:r>
    </w:p>
    <w:bookmarkEnd w:id="1"/>
    <w:bookmarkStart w:name="z4" w:id="2"/>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басқармасының басшысы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3"/>
    <w:bookmarkStart w:name="z6" w:id="4"/>
    <w:p>
      <w:pPr>
        <w:spacing w:after="0"/>
        <w:ind w:left="0"/>
        <w:jc w:val="both"/>
      </w:pPr>
      <w:r>
        <w:rPr>
          <w:rFonts w:ascii="Times New Roman"/>
          <w:b w:val="false"/>
          <w:i w:val="false"/>
          <w:color w:val="000000"/>
          <w:sz w:val="28"/>
        </w:rPr>
        <w:t>
      2) осы бұйрықтың аумақтық органдардың интернет-ресурстарында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4. Кадр және ішкі әкімшілендіру департаментінің Ұйымдастыру-бақылау басқармасы (М.С. Қыстаубаева) осы бұйрықты Департаменттің назарына жеткізсін.</w:t>
      </w:r>
    </w:p>
    <w:bookmarkEnd w:id="5"/>
    <w:bookmarkStart w:name="z8" w:id="6"/>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министрлігінің</w:t>
            </w:r>
          </w:p>
          <w:p>
            <w:pPr>
              <w:spacing w:after="20"/>
              <w:ind w:left="20"/>
              <w:jc w:val="both"/>
            </w:pPr>
            <w:r>
              <w:rPr>
                <w:rFonts w:ascii="Times New Roman"/>
                <w:b w:val="false"/>
                <w:i/>
                <w:color w:val="000000"/>
                <w:sz w:val="20"/>
              </w:rPr>
              <w:t>Мемлекеттік кірістер</w:t>
            </w:r>
          </w:p>
          <w:p>
            <w:pPr>
              <w:spacing w:after="20"/>
              <w:ind w:left="20"/>
              <w:jc w:val="both"/>
            </w:pP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Жанәлінов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