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2d0e" w14:textId="32f2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әлеуметтік маңызы бар азық-түлік тауарларына бөлшек сауда бағаларының 2023 жылға арналған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25 қаңтардағы № 125 қаулысы.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Кәсіпкерлік кодексінің 117-бабының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№ 282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11245 болып тіркелген)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2023 жылға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 осы қаулыдан туындайтын барлық қажетті шараларды атқарсын.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әлеуметтік маңызы бар азық-түлік тауарларына бөлшек сауда бағаларының 2023 жылға арналған шекті мәндері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2,5 %, жұмсақ қаптамада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2,5 %, жұмсақ қаптамада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72,5 % толықтырғыштар және өсімдік майлары жоқ)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