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ae88" w14:textId="dd8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29 желтоқсандағы № 15-72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аудандақ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8 056 653 мың теңге 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2 005 130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17 707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5 990 934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8 239 306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450 322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632 975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511 342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182 653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ауылдық округтердің бюджеттеріне берілетін субвенциялар көлемдері 314 489 мың теңге сомасында көзделсін, оның ішінде: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8 553 мың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23 929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24 692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31 628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32 314 мың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29 442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27 883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28 320 мың теңге;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27 971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26 958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29 015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Туйық ауылдық округіне 23 784 мың теңге;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ағымдағы шығыстарына; 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көгалдандыруға. 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2024 жылға арналған резерві 36 465 мың теңге сомасында бекітілсін.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29 желтоқсандағы № 15-72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каньонға электр торабын тартуға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 Мыңжылқы ауылындағы сумен жабдықтау және ұңғымаларды бұрғылау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 Кеген ауылындағы кәріз жүйесі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29 желтоқсандағы № 15-72 шешіміне 2-қосымша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29 желтоқсандағы № 15-72 шешіміне 3-қосымша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4 601 647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