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3f78" w14:textId="67b3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23 жылғы 3 қарашадағы № 35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 әкімдігінің 2017 жылғы 07 ақпандағы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белгілеу туралы"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ұрбол Сағатбекұл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