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e786" w14:textId="fb4e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2023 жылғы 3 қарашадағы № 358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 әкімдігінің 2016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орындарына квота белгілеу туралы"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Нұрбол Сағатбекұлына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