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cc4fd" w14:textId="25cc4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облысы, Балқаш ауданы, Бақанас ауылдық округі, Бақанас ауылының атауы жоқ көшелерге және саябаққа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ауданы Бақанас ауылдық округі әкімінің 2023 жылғы 25 тамыздағы № 08-01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Бақанас ауылы халқының пікірін ескере отырып және Алматы облыстық ономастикалық комиссиясының 2022 жылғы 24 қарашадағы қорытындысы негізінде, Бақанас ауылдық округінің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Алматы облысы, Балқаш ауданы, Бақанас ауылдық округі, Бақанас ауылындағы атауы жоқ көшелеріне және саябаққа келесі атаулар берілсін: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атауы жоқ көшеге - Бақтыораз Бейсекбаев;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атауы жоқ көшеге - Мұсабек Сеңгірбаев;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атауы жоқ көшеге – Малтабаров Амантай Жайлауұлы;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атауы жоқ саябаққа - "Интернационалист-жауынгер" атындағы саябағы.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кейін,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К.Культебаев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