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2a54" w14:textId="9eb2a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Есет Көтібарұлы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2023 жылғы 29 желтоқсандағы № 173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"2024-2026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Шалқар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15.03.2024 </w:t>
      </w:r>
      <w:r>
        <w:rPr>
          <w:rFonts w:ascii="Times New Roman"/>
          <w:b w:val="false"/>
          <w:i w:val="false"/>
          <w:color w:val="000000"/>
          <w:sz w:val="28"/>
        </w:rPr>
        <w:t>№ 212</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2024-2026 жылдарға арналған Есет Көтібарұлы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- 59106,6 мың теңге, оның ішінде:</w:t>
      </w:r>
    </w:p>
    <w:p>
      <w:pPr>
        <w:spacing w:after="0"/>
        <w:ind w:left="0"/>
        <w:jc w:val="both"/>
      </w:pPr>
      <w:r>
        <w:rPr>
          <w:rFonts w:ascii="Times New Roman"/>
          <w:b w:val="false"/>
          <w:i w:val="false"/>
          <w:color w:val="000000"/>
          <w:sz w:val="28"/>
        </w:rPr>
        <w:t>
      салықтық түсімдер – 5094,0 мың теңге;</w:t>
      </w:r>
    </w:p>
    <w:p>
      <w:pPr>
        <w:spacing w:after="0"/>
        <w:ind w:left="0"/>
        <w:jc w:val="both"/>
      </w:pPr>
      <w:r>
        <w:rPr>
          <w:rFonts w:ascii="Times New Roman"/>
          <w:b w:val="false"/>
          <w:i w:val="false"/>
          <w:color w:val="000000"/>
          <w:sz w:val="28"/>
        </w:rPr>
        <w:t>
      салықтық емес түсімдер – 16,0 мың теңге;</w:t>
      </w:r>
    </w:p>
    <w:p>
      <w:pPr>
        <w:spacing w:after="0"/>
        <w:ind w:left="0"/>
        <w:jc w:val="both"/>
      </w:pPr>
      <w:r>
        <w:rPr>
          <w:rFonts w:ascii="Times New Roman"/>
          <w:b w:val="false"/>
          <w:i w:val="false"/>
          <w:color w:val="000000"/>
          <w:sz w:val="28"/>
        </w:rPr>
        <w:t>
      трансферттердің түсімдері – 53996,6 мың теңге;</w:t>
      </w:r>
    </w:p>
    <w:p>
      <w:pPr>
        <w:spacing w:after="0"/>
        <w:ind w:left="0"/>
        <w:jc w:val="both"/>
      </w:pPr>
      <w:r>
        <w:rPr>
          <w:rFonts w:ascii="Times New Roman"/>
          <w:b w:val="false"/>
          <w:i w:val="false"/>
          <w:color w:val="000000"/>
          <w:sz w:val="28"/>
        </w:rPr>
        <w:t>
      2) шығындар – 59621,8 мың теңге;</w:t>
      </w:r>
    </w:p>
    <w:p>
      <w:pPr>
        <w:spacing w:after="0"/>
        <w:ind w:left="0"/>
        <w:jc w:val="both"/>
      </w:pPr>
      <w:r>
        <w:rPr>
          <w:rFonts w:ascii="Times New Roman"/>
          <w:b w:val="false"/>
          <w:i w:val="false"/>
          <w:color w:val="000000"/>
          <w:sz w:val="28"/>
        </w:rPr>
        <w:t>
      3) таза бюджеттік кредиттер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-515,2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515,2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515,2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19.12.2024 </w:t>
      </w:r>
      <w:r>
        <w:rPr>
          <w:rFonts w:ascii="Times New Roman"/>
          <w:b w:val="false"/>
          <w:i w:val="false"/>
          <w:color w:val="000000"/>
          <w:sz w:val="28"/>
        </w:rPr>
        <w:t>№ 356</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Ауылдық округ бюджетінің кірісіне мыналар есептелетін болып белгіленсін:</w:t>
      </w:r>
    </w:p>
    <w:bookmarkEnd w:id="2"/>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көрсетілетін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 оның ішінде жер учаскелерін сатудан түсетін түсімдер;</w:t>
      </w:r>
    </w:p>
    <w:p>
      <w:pPr>
        <w:spacing w:after="0"/>
        <w:ind w:left="0"/>
        <w:jc w:val="both"/>
      </w:pP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p>
    <w:bookmarkStart w:name="z5" w:id="3"/>
    <w:p>
      <w:pPr>
        <w:spacing w:after="0"/>
        <w:ind w:left="0"/>
        <w:jc w:val="both"/>
      </w:pPr>
      <w:r>
        <w:rPr>
          <w:rFonts w:ascii="Times New Roman"/>
          <w:b w:val="false"/>
          <w:i w:val="false"/>
          <w:color w:val="000000"/>
          <w:sz w:val="28"/>
        </w:rPr>
        <w:t xml:space="preserve">
      3. Қазақстан Республикасының "2024-2026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2024 жылдың 1 қаңтарынан бастап белгіленгені ескерілсін және басшылыққа алынсын:</w:t>
      </w:r>
    </w:p>
    <w:bookmarkEnd w:id="3"/>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3 692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- 43 407 теңге.</w:t>
      </w:r>
    </w:p>
    <w:bookmarkStart w:name="z6" w:id="4"/>
    <w:p>
      <w:pPr>
        <w:spacing w:after="0"/>
        <w:ind w:left="0"/>
        <w:jc w:val="both"/>
      </w:pPr>
      <w:r>
        <w:rPr>
          <w:rFonts w:ascii="Times New Roman"/>
          <w:b w:val="false"/>
          <w:i w:val="false"/>
          <w:color w:val="000000"/>
          <w:sz w:val="28"/>
        </w:rPr>
        <w:t>
      4. 2024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75,0 мың теңге сомасында ағымдағы нысаналы трансферт түскені ескерілсін.</w:t>
      </w:r>
    </w:p>
    <w:bookmarkEnd w:id="4"/>
    <w:bookmarkStart w:name="z7" w:id="5"/>
    <w:p>
      <w:pPr>
        <w:spacing w:after="0"/>
        <w:ind w:left="0"/>
        <w:jc w:val="both"/>
      </w:pPr>
      <w:r>
        <w:rPr>
          <w:rFonts w:ascii="Times New Roman"/>
          <w:b w:val="false"/>
          <w:i w:val="false"/>
          <w:color w:val="000000"/>
          <w:sz w:val="28"/>
        </w:rPr>
        <w:t>
      5. 2024 жылға арналған ауылдық округ бюджетіне аудандық бюджеттен 53921,6 мың теңге сомасында ағымдағы нысаналы трансферт түскені ескерілсін.</w:t>
      </w:r>
    </w:p>
    <w:bookmarkEnd w:id="5"/>
    <w:p>
      <w:pPr>
        <w:spacing w:after="0"/>
        <w:ind w:left="0"/>
        <w:jc w:val="both"/>
      </w:pPr>
      <w:r>
        <w:rPr>
          <w:rFonts w:ascii="Times New Roman"/>
          <w:b w:val="false"/>
          <w:i w:val="false"/>
          <w:color w:val="000000"/>
          <w:sz w:val="28"/>
        </w:rPr>
        <w:t>
      Ағымдағы нысаналы трансферт сомасын бөлу Есет Көтібарұлы ауылдық округі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19.12.2024 </w:t>
      </w:r>
      <w:r>
        <w:rPr>
          <w:rFonts w:ascii="Times New Roman"/>
          <w:b w:val="false"/>
          <w:i w:val="false"/>
          <w:color w:val="000000"/>
          <w:sz w:val="28"/>
        </w:rPr>
        <w:t>№ 356</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6. 2024 жылға арналған Есет Көтібарұлы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6"/>
    <w:bookmarkStart w:name="z9" w:id="7"/>
    <w:p>
      <w:pPr>
        <w:spacing w:after="0"/>
        <w:ind w:left="0"/>
        <w:jc w:val="both"/>
      </w:pPr>
      <w:r>
        <w:rPr>
          <w:rFonts w:ascii="Times New Roman"/>
          <w:b w:val="false"/>
          <w:i w:val="false"/>
          <w:color w:val="000000"/>
          <w:sz w:val="28"/>
        </w:rPr>
        <w:t>
      7. Осы шешім 2024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29 желтоқсандағы № 173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2024 жылға арналған Есет Көтібарұлы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19.12.2024 </w:t>
      </w:r>
      <w:r>
        <w:rPr>
          <w:rFonts w:ascii="Times New Roman"/>
          <w:b w:val="false"/>
          <w:i w:val="false"/>
          <w:color w:val="ff0000"/>
          <w:sz w:val="28"/>
        </w:rPr>
        <w:t>№ 356</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жылығы 29 желтоқсандағы № 173 шешіміне 2 қосымша</w:t>
            </w:r>
          </w:p>
        </w:tc>
      </w:tr>
    </w:tbl>
    <w:p>
      <w:pPr>
        <w:spacing w:after="0"/>
        <w:ind w:left="0"/>
        <w:jc w:val="left"/>
      </w:pPr>
      <w:r>
        <w:rPr>
          <w:rFonts w:ascii="Times New Roman"/>
          <w:b/>
          <w:i w:val="false"/>
          <w:color w:val="000000"/>
        </w:rPr>
        <w:t xml:space="preserve"> 2025 жылға арналған Есет Көтібарұлы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жылығы 29 желтоқсандағы № 173 шешіміне 3 қосымша</w:t>
            </w:r>
          </w:p>
        </w:tc>
      </w:tr>
    </w:tbl>
    <w:p>
      <w:pPr>
        <w:spacing w:after="0"/>
        <w:ind w:left="0"/>
        <w:jc w:val="left"/>
      </w:pPr>
      <w:r>
        <w:rPr>
          <w:rFonts w:ascii="Times New Roman"/>
          <w:b/>
          <w:i w:val="false"/>
          <w:color w:val="000000"/>
        </w:rPr>
        <w:t xml:space="preserve"> 2026 жылға арналған Есет Көтібарұлы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жылығы 29 желтоқсандағы № 173 шешіміне 4 қосымша</w:t>
            </w:r>
          </w:p>
        </w:tc>
      </w:tr>
    </w:tbl>
    <w:p>
      <w:pPr>
        <w:spacing w:after="0"/>
        <w:ind w:left="0"/>
        <w:jc w:val="left"/>
      </w:pPr>
      <w:r>
        <w:rPr>
          <w:rFonts w:ascii="Times New Roman"/>
          <w:b/>
          <w:i w:val="false"/>
          <w:color w:val="000000"/>
        </w:rPr>
        <w:t xml:space="preserve"> 2024 жылға арналған Есет Көтібарұлы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