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0ca9" w14:textId="ca30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Айшуақ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169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208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Айшуақ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- 61350,4 мың теңге, оның ішінде:</w:t>
      </w:r>
    </w:p>
    <w:p>
      <w:pPr>
        <w:spacing w:after="0"/>
        <w:ind w:left="0"/>
        <w:jc w:val="both"/>
      </w:pPr>
      <w:r>
        <w:rPr>
          <w:rFonts w:ascii="Times New Roman"/>
          <w:b w:val="false"/>
          <w:i w:val="false"/>
          <w:color w:val="000000"/>
          <w:sz w:val="28"/>
        </w:rPr>
        <w:t>
      салықтық түсімдер – 7835,2 мың теңге;</w:t>
      </w:r>
    </w:p>
    <w:p>
      <w:pPr>
        <w:spacing w:after="0"/>
        <w:ind w:left="0"/>
        <w:jc w:val="both"/>
      </w:pPr>
      <w:r>
        <w:rPr>
          <w:rFonts w:ascii="Times New Roman"/>
          <w:b w:val="false"/>
          <w:i w:val="false"/>
          <w:color w:val="000000"/>
          <w:sz w:val="28"/>
        </w:rPr>
        <w:t>
      негізгі капиталды сатудан түскен түсімдер-70,0 мың теңге;</w:t>
      </w:r>
    </w:p>
    <w:p>
      <w:pPr>
        <w:spacing w:after="0"/>
        <w:ind w:left="0"/>
        <w:jc w:val="both"/>
      </w:pPr>
      <w:r>
        <w:rPr>
          <w:rFonts w:ascii="Times New Roman"/>
          <w:b w:val="false"/>
          <w:i w:val="false"/>
          <w:color w:val="000000"/>
          <w:sz w:val="28"/>
        </w:rPr>
        <w:t>
      трансферттердің түсімдері – 53445,2 мың теңге;</w:t>
      </w:r>
    </w:p>
    <w:p>
      <w:pPr>
        <w:spacing w:after="0"/>
        <w:ind w:left="0"/>
        <w:jc w:val="both"/>
      </w:pPr>
      <w:r>
        <w:rPr>
          <w:rFonts w:ascii="Times New Roman"/>
          <w:b w:val="false"/>
          <w:i w:val="false"/>
          <w:color w:val="000000"/>
          <w:sz w:val="28"/>
        </w:rPr>
        <w:t>
      2) шығындар – 62244,4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-894,0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894,0 мың теңге;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894,0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353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ауылдық округ бюджетіне аудандық бюджеттен 53382,2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Айшуақ ауылдық округ әкімі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19.12.2024 </w:t>
      </w:r>
      <w:r>
        <w:rPr>
          <w:rFonts w:ascii="Times New Roman"/>
          <w:b w:val="false"/>
          <w:i w:val="false"/>
          <w:color w:val="000000"/>
          <w:sz w:val="28"/>
        </w:rPr>
        <w:t>№ 353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2024 жылға арналған Айшуақ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2022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29 </w:t>
            </w:r>
            <w:r>
              <w:br/>
            </w:r>
            <w:r>
              <w:rPr>
                <w:rFonts w:ascii="Times New Roman"/>
                <w:b w:val="false"/>
                <w:i w:val="false"/>
                <w:color w:val="000000"/>
                <w:sz w:val="20"/>
              </w:rPr>
              <w:t xml:space="preserve">желтоқсандағы № 169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Айшуақ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353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169 шешіміне 2 қосымша</w:t>
            </w:r>
          </w:p>
        </w:tc>
      </w:tr>
    </w:tbl>
    <w:p>
      <w:pPr>
        <w:spacing w:after="0"/>
        <w:ind w:left="0"/>
        <w:jc w:val="left"/>
      </w:pPr>
      <w:r>
        <w:rPr>
          <w:rFonts w:ascii="Times New Roman"/>
          <w:b/>
          <w:i w:val="false"/>
          <w:color w:val="000000"/>
        </w:rPr>
        <w:t xml:space="preserve"> 2025 жылға арналған Айшуақ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169 шешіміне 3 қосымша</w:t>
            </w:r>
          </w:p>
        </w:tc>
      </w:tr>
    </w:tbl>
    <w:p>
      <w:pPr>
        <w:spacing w:after="0"/>
        <w:ind w:left="0"/>
        <w:jc w:val="left"/>
      </w:pPr>
      <w:r>
        <w:rPr>
          <w:rFonts w:ascii="Times New Roman"/>
          <w:b/>
          <w:i w:val="false"/>
          <w:color w:val="000000"/>
        </w:rPr>
        <w:t xml:space="preserve"> 2026 жылға арналған Айшуақ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169 шешіміне 4 қосымша</w:t>
            </w:r>
          </w:p>
        </w:tc>
      </w:tr>
    </w:tbl>
    <w:p>
      <w:pPr>
        <w:spacing w:after="0"/>
        <w:ind w:left="0"/>
        <w:jc w:val="left"/>
      </w:pPr>
      <w:r>
        <w:rPr>
          <w:rFonts w:ascii="Times New Roman"/>
          <w:b/>
          <w:i w:val="false"/>
          <w:color w:val="000000"/>
        </w:rPr>
        <w:t xml:space="preserve"> Айшуақ ауылдық округінің 2024 жылға арналған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