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942f" w14:textId="cea9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351 "2023-2025 жылдарға арналған Есет Көтібарұлы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1 тамыздағы № 80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351 "2023-2025 жылдарға арналған Есет Көтібарұлы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Есет Көтібарұлы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- 45517,2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–42625,2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45913,4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Есет Көтібарұлы ауылдық округ бюджетіне аудандық бюджеттен 42625,2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соммасын бөлу Есет Көтібарұлы ауылдық округі әкімі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1 тамыздағы № 80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351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