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bc90" w14:textId="4c7b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353 "2023-2025 жылдарға арналған Кішіқұм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3 мамырдағы № 41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353 "2023-2025 жылдарға арналған Кішіқұм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 – 2025 жылдарға арналған Кішіқұм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57163,0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57163,0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73159,5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- 15996,5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15996,5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15996,5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3 мамырдағы № 41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