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5afd" w14:textId="bc45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349 "2023-2025 жылдарға арналған Бершүгір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3 мамырдағы № 37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349 "2023-2025 жылдарға арналған Бершүгір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Бершүгір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44875,0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30167,0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48543,0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3668,0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3668,0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3 мамырдағы № 37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