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3366" w14:textId="9123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23 желтоқсандағы № 338 "2023-2025 жылдарға арналған Шалқар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24 сәуірдегі № 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"2023-2025 жылдарға арналған Шалқар аудандық бюджетін бекіту туралы" 2022 жылғы 23 желтоқсандағы № 338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- 7058502,8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3904619 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3131334,8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7169004,3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-64731,0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-45770,5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- 45770,5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110501,5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бюджеттен аудандық маңызы бар қала және ауылдық округ бюджеттеріне 2023 жылға берілетін ағымдағы нысаналы трансферттер 756733,7 мың теңге сомасында 4-қосымшаға сәйкес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2023 жылға арналған аудандық бюджетке Қазақстан Республикасы Ұлттық қорынан: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Шалқар қаласының Сазтөбе көшесіндегі даму аймағында су желісінің құбырларын салуға нысаналы даму трансферті;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әлеуметтік осал топтарына коммуналдық тұрғын үй қорының тұрғын үйін сатып алуға ағымдағы нысаналы трансферт бөлінгені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24 сәуірдегі № 16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 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24 сәуірдегі № 16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2023 жылға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және ауылдық округтің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