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7ee2" w14:textId="79d7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Хромтау ауданы Абай ауылдық округі әкімінің 2022 жылғы 13 қыркүйектегі № 6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Абай ауылдық округі әкімінің 2023 жылғы 14 ақпандағы № 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тармақшасына сәйкес, және Қазақстан Республикасы Ауыл шаруашылығы министрлігі Ветеринариялық бақылау және қадағалау комитетінің Хромтау аудандық аумақтық инспекциясы басшысының 2023 жылғы 13 ақпандағы № 15-4/30 ұсынысы негізінде, ШЕШТІМ: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Хромтау ауданы Абай ауылдық округі Абай ауылы аумағында ірі қара малдар арасында бруцеллез ауруының ошақтарын жою бойынша кешенді ветеринариялық іс-шаралардың жүргізілуіне байланысты, белгіленген шектеу іс-шаралары тоқтатылсын.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Хромтау ауданы Абай ауылдық округ әкімінің 2022 жылғы 13 қыркүйектегі № 6 "Шектеу іс-шараларын белгілеу туралы" (Нормативтік құқықтық актілерді мемлекеттік тіркеу тізілімінде № 29568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