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f848" w14:textId="f9bf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Тасөткел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желтоқсандағы № 130 шешімі. Мерзімі өткендіктен қолданыс тоқтатылды.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Tасөткел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116 445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Тасөткел ауылдық округінің бюджетінің кірісіне мыналар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есептелетін болып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3 962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- 43 407 теңге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Хромтау аудандық мәслихатының "2024-2026 жылдарға арналған Хромтау аудандық бюджетін бекіту туралы" шешіміне сәйкес аудандық бюджеттен 2024 жылға берілетін субвенция көлемі 42 759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Хромтау аудандық мәслихатының "2024-2026 жылдарға арналған Хромтау аудандық бюджетін бекіту туралы" шешіміне сәйкес аудандық бюджеттен 2024 жылға арналған 29 727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Тасөткел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Тасөткел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2024 жылғы 27 желтоқсандағы № 130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62 988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62 988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62 988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31 407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2024 жылғы 27 желтоқсандағы № 130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68 670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67 480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67 480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67 480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