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757a" w14:textId="8597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Хромтау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27 желтоқсандағы № 116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2 752 330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2 281 330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2 897 200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- 144 870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144 870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144 870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18.11.2024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Хромтау қаласы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мөлшердерін есептеу үшін ең төмен күнкөріс деңгейінің шамасы – 43 407 теңге болып белгіленсін.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Хромтау қаласының бюджетіне аудандық бюджеттен берілген 137 939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Хромтау қаласының бюджетіне аудандық бюджеттен 851 693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Хромтау қаласы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Хромтау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18.11.2024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2 281 330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2023 жылғы 27 желтоқсандағы № 116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2023 жылғы 27 желтоқсандағы № 116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