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1619" w14:textId="cfc1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2022 жылғы 23 желтоқсандағы № 302 "2023-2025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14 шілдедегі № 39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"2023-2025 жылдарға арналған Хромтау ауданының бюджетін бекіту туралы" 2022 жылғы 23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15 005 234 мың теңге, оның ішінде:</w:t>
      </w:r>
    </w:p>
    <w:p>
      <w:pPr>
        <w:spacing w:after="0"/>
        <w:ind w:left="0"/>
        <w:jc w:val="both"/>
      </w:pPr>
      <w:r>
        <w:rPr>
          <w:rFonts w:ascii="Times New Roman"/>
          <w:b w:val="false"/>
          <w:i w:val="false"/>
          <w:color w:val="000000"/>
          <w:sz w:val="28"/>
        </w:rPr>
        <w:t>
      салықтық түсімдер – 9 659 348 мың теңге;</w:t>
      </w:r>
    </w:p>
    <w:p>
      <w:pPr>
        <w:spacing w:after="0"/>
        <w:ind w:left="0"/>
        <w:jc w:val="both"/>
      </w:pPr>
      <w:r>
        <w:rPr>
          <w:rFonts w:ascii="Times New Roman"/>
          <w:b w:val="false"/>
          <w:i w:val="false"/>
          <w:color w:val="000000"/>
          <w:sz w:val="28"/>
        </w:rPr>
        <w:t>
      салықтық емес түсімдер – 95 402 мың теңге;</w:t>
      </w:r>
    </w:p>
    <w:p>
      <w:pPr>
        <w:spacing w:after="0"/>
        <w:ind w:left="0"/>
        <w:jc w:val="both"/>
      </w:pPr>
      <w:r>
        <w:rPr>
          <w:rFonts w:ascii="Times New Roman"/>
          <w:b w:val="false"/>
          <w:i w:val="false"/>
          <w:color w:val="000000"/>
          <w:sz w:val="28"/>
        </w:rPr>
        <w:t>
      негізгі капиталды сатудан түсетін түсімдер – 3 000 мың теңге;</w:t>
      </w:r>
    </w:p>
    <w:p>
      <w:pPr>
        <w:spacing w:after="0"/>
        <w:ind w:left="0"/>
        <w:jc w:val="both"/>
      </w:pPr>
      <w:r>
        <w:rPr>
          <w:rFonts w:ascii="Times New Roman"/>
          <w:b w:val="false"/>
          <w:i w:val="false"/>
          <w:color w:val="000000"/>
          <w:sz w:val="28"/>
        </w:rPr>
        <w:t>
      трансферттер түсімі – 5 247 484 мың теңге;</w:t>
      </w:r>
    </w:p>
    <w:p>
      <w:pPr>
        <w:spacing w:after="0"/>
        <w:ind w:left="0"/>
        <w:jc w:val="both"/>
      </w:pPr>
      <w:r>
        <w:rPr>
          <w:rFonts w:ascii="Times New Roman"/>
          <w:b w:val="false"/>
          <w:i w:val="false"/>
          <w:color w:val="000000"/>
          <w:sz w:val="28"/>
        </w:rPr>
        <w:t>
      2) шығындар – 16 540 464,9 мың теңге;</w:t>
      </w:r>
    </w:p>
    <w:p>
      <w:pPr>
        <w:spacing w:after="0"/>
        <w:ind w:left="0"/>
        <w:jc w:val="both"/>
      </w:pPr>
      <w:r>
        <w:rPr>
          <w:rFonts w:ascii="Times New Roman"/>
          <w:b w:val="false"/>
          <w:i w:val="false"/>
          <w:color w:val="000000"/>
          <w:sz w:val="28"/>
        </w:rPr>
        <w:t>
      3) таза бюджеттік кредиттеу – 176 941 мың теңге, оның ішінде:</w:t>
      </w:r>
    </w:p>
    <w:p>
      <w:pPr>
        <w:spacing w:after="0"/>
        <w:ind w:left="0"/>
        <w:jc w:val="both"/>
      </w:pPr>
      <w:r>
        <w:rPr>
          <w:rFonts w:ascii="Times New Roman"/>
          <w:b w:val="false"/>
          <w:i w:val="false"/>
          <w:color w:val="000000"/>
          <w:sz w:val="28"/>
        </w:rPr>
        <w:t>
      бюджеттік кредиттер – 202 245 мың теңге;</w:t>
      </w:r>
    </w:p>
    <w:p>
      <w:pPr>
        <w:spacing w:after="0"/>
        <w:ind w:left="0"/>
        <w:jc w:val="both"/>
      </w:pPr>
      <w:r>
        <w:rPr>
          <w:rFonts w:ascii="Times New Roman"/>
          <w:b w:val="false"/>
          <w:i w:val="false"/>
          <w:color w:val="000000"/>
          <w:sz w:val="28"/>
        </w:rPr>
        <w:t>
      бюджеттік кредиттерді өтеу – 25 304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-1 712 171,9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1 712 171,9 мың теңге, оның ішінде:</w:t>
      </w:r>
    </w:p>
    <w:p>
      <w:pPr>
        <w:spacing w:after="0"/>
        <w:ind w:left="0"/>
        <w:jc w:val="both"/>
      </w:pPr>
      <w:r>
        <w:rPr>
          <w:rFonts w:ascii="Times New Roman"/>
          <w:b w:val="false"/>
          <w:i w:val="false"/>
          <w:color w:val="000000"/>
          <w:sz w:val="28"/>
        </w:rPr>
        <w:t>
      қарыздар түсімі – 77 813 мың теңге;</w:t>
      </w:r>
    </w:p>
    <w:p>
      <w:pPr>
        <w:spacing w:after="0"/>
        <w:ind w:left="0"/>
        <w:jc w:val="both"/>
      </w:pPr>
      <w:r>
        <w:rPr>
          <w:rFonts w:ascii="Times New Roman"/>
          <w:b w:val="false"/>
          <w:i w:val="false"/>
          <w:color w:val="000000"/>
          <w:sz w:val="28"/>
        </w:rPr>
        <w:t xml:space="preserve">
      қарыздарды өтеу – 25 304 мың теңге; </w:t>
      </w:r>
    </w:p>
    <w:p>
      <w:pPr>
        <w:spacing w:after="0"/>
        <w:ind w:left="0"/>
        <w:jc w:val="both"/>
      </w:pPr>
      <w:r>
        <w:rPr>
          <w:rFonts w:ascii="Times New Roman"/>
          <w:b w:val="false"/>
          <w:i w:val="false"/>
          <w:color w:val="000000"/>
          <w:sz w:val="28"/>
        </w:rPr>
        <w:t>
      бюджет қаражатының пайдаланылатын қалдықтары – 1 659 662,9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он тоғызыншы абзацындағы "мүгедектер" деген сөз "мүгедектігі бар адамдар"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"4. 2023 жылға арналған аудандық бюджетте салық түсімдерінің жалпы сомасын келесі мөлшерде бөлу белгіленсін:</w:t>
      </w:r>
    </w:p>
    <w:p>
      <w:pPr>
        <w:spacing w:after="0"/>
        <w:ind w:left="0"/>
        <w:jc w:val="both"/>
      </w:pPr>
      <w:r>
        <w:rPr>
          <w:rFonts w:ascii="Times New Roman"/>
          <w:b w:val="false"/>
          <w:i w:val="false"/>
          <w:color w:val="000000"/>
          <w:sz w:val="28"/>
        </w:rPr>
        <w:t>
      1) төлем көзінен кірістерге салынатын жеке табыс салығы бойынша 50 пайыз;</w:t>
      </w:r>
    </w:p>
    <w:p>
      <w:pPr>
        <w:spacing w:after="0"/>
        <w:ind w:left="0"/>
        <w:jc w:val="both"/>
      </w:pPr>
      <w:r>
        <w:rPr>
          <w:rFonts w:ascii="Times New Roman"/>
          <w:b w:val="false"/>
          <w:i w:val="false"/>
          <w:color w:val="000000"/>
          <w:sz w:val="28"/>
        </w:rPr>
        <w:t>
      2) әлеуметтік салық бойынша 55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14 шілдедегі № 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2022 жылғы 23 желтоқсандағы № 302 шешіміне 1 қосымша</w:t>
            </w:r>
          </w:p>
        </w:tc>
      </w:tr>
    </w:tbl>
    <w:p>
      <w:pPr>
        <w:spacing w:after="0"/>
        <w:ind w:left="0"/>
        <w:jc w:val="left"/>
      </w:pPr>
      <w:r>
        <w:rPr>
          <w:rFonts w:ascii="Times New Roman"/>
          <w:b/>
          <w:i w:val="false"/>
          <w:color w:val="000000"/>
        </w:rPr>
        <w:t xml:space="preserve"> 2023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- 1 712 171,9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