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fa2" w14:textId="b12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25 желтоқсандағы № 104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187 327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4 032,2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Ойыл ауылдық округінің бюджетінде аудандық бюджеттен берілетін субвенция көлемі – 69 888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Шығанақ Берсиев атындағы ауылдық округінің бюджетінде аудандық бюджеттен берілетін субвенция көлемі – 33 859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14.05.2024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Қараой ауылдық округінің бюджетінде аудандық бюджеттен берілетін субвенция көлемі – 34 178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96 022,8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Көптоғай ауылдық округінің бюджетінде аудандық бюджеттен берілетін субвенция көлемі – 37 674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Сарбие ауылдық округінің бюджетінде аудандық бюджеттен берілетін субвенция көлемі – 36 052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Қайыңды ауылдық округінің бюджетінде аудандық бюджеттен берілетін субвенция көлемі – 34 774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Саралжын ауылдық округінің бюджетінде аудандық бюджеттен берілетін субвенция көлемі – 35 530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20 233,8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8 107,8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66 551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9 175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185 068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47 049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38 610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4 250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9 735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71 922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71 922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15 098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15 098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ауылдық округтерінің бюджеттерінде республикалық бюджеттен ағымдағы нысаналы трансферттер түскені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104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