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1eb7" w14:textId="dbf1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Темір қаласы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28 желтоқсандағы № 150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ШЕШІТІ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2024–2026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96 789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80 220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24 369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қаласы бюджетінің кірісіне мыналар есептелетін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"2024–2026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43 407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2023 жылғы 25 желтоқсандағы № 129 "2024–2026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аудандық бюджеттен Темір қаласы бюджетіне берілетін субвенция көлемі 24 369 мың теңге сомасында көзделген.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2024 жылға арналған Темір қаласы бюджетінде аудандық бюджеттен 55 851 мың теңге сомасында ағымдағы нысаналы трансферттердің түсімдері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Темір қаласы бюджетінде республикалық бюджеттен 99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 қаласы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Темір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150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150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