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5a38" w14:textId="84c5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2024–2026 жылдарға арналған Қайыңды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28 желтоқсандағы № 147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2024–2026 жылдарға арналған Қайыңды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59 999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4 295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52 609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60 265,9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Қайыңды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кқрсетілетін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де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кәсіби қызметті жүргізгені үшін алынатын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"2024–2026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57 853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2023 жылғы 25 желтоқсандағы № 129 "2024–2026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аудандық бюджеттен Қайыңды ауылдық округ бюджетіне берілетін субвенция көлемі 31 061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Қайыңды ауылдық округ бюджетінде аудандық бюджеттен 21 455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Қайыңды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Қайыңды ауылдық округ бюджетінде республикалық бюджеттен 93 мың теңге сомасында ағымдағы нысаналы трансферттердің түсімдері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Қайыңды ауылдық округ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Қайыңды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28 желтоқсандағы № 147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мемлекеттің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арнал,ан іс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28 желтоқсандағы № 147 шешіміне 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мемлекеттің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арнал,ан іс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