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bd7c" w14:textId="46fbd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2022 жылғы 26 желтоқсандағы № 267 "2023–2025 жылдарға арналған Темір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14 маусымдағы № 46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2022 жылғы 26 желтоқсандағы № 267 "2023–2025 жылдарға арналған Темір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2023–2025 жылдарға арналған Темір аудандық бюджеті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p>
      <w:pPr>
        <w:spacing w:after="0"/>
        <w:ind w:left="0"/>
        <w:jc w:val="both"/>
      </w:pPr>
      <w:r>
        <w:rPr>
          <w:rFonts w:ascii="Times New Roman"/>
          <w:b w:val="false"/>
          <w:i w:val="false"/>
          <w:color w:val="000000"/>
          <w:sz w:val="28"/>
        </w:rPr>
        <w:t>
      1) кірістер – 7 997 592,3 мың теңге, оның ішінде:</w:t>
      </w:r>
    </w:p>
    <w:p>
      <w:pPr>
        <w:spacing w:after="0"/>
        <w:ind w:left="0"/>
        <w:jc w:val="both"/>
      </w:pPr>
      <w:r>
        <w:rPr>
          <w:rFonts w:ascii="Times New Roman"/>
          <w:b w:val="false"/>
          <w:i w:val="false"/>
          <w:color w:val="000000"/>
          <w:sz w:val="28"/>
        </w:rPr>
        <w:t>
      салықтық түсімдер – 4 242 478 мың теңге;</w:t>
      </w:r>
    </w:p>
    <w:p>
      <w:pPr>
        <w:spacing w:after="0"/>
        <w:ind w:left="0"/>
        <w:jc w:val="both"/>
      </w:pPr>
      <w:r>
        <w:rPr>
          <w:rFonts w:ascii="Times New Roman"/>
          <w:b w:val="false"/>
          <w:i w:val="false"/>
          <w:color w:val="000000"/>
          <w:sz w:val="28"/>
        </w:rPr>
        <w:t>
      салықтық емес түсімдер – 114 066 мың теңге;</w:t>
      </w:r>
    </w:p>
    <w:p>
      <w:pPr>
        <w:spacing w:after="0"/>
        <w:ind w:left="0"/>
        <w:jc w:val="both"/>
      </w:pPr>
      <w:r>
        <w:rPr>
          <w:rFonts w:ascii="Times New Roman"/>
          <w:b w:val="false"/>
          <w:i w:val="false"/>
          <w:color w:val="000000"/>
          <w:sz w:val="28"/>
        </w:rPr>
        <w:t>
      негізгі капиталды сатудан түсетін түсімдер – 23 000 мың теңге;</w:t>
      </w:r>
    </w:p>
    <w:p>
      <w:pPr>
        <w:spacing w:after="0"/>
        <w:ind w:left="0"/>
        <w:jc w:val="both"/>
      </w:pPr>
      <w:r>
        <w:rPr>
          <w:rFonts w:ascii="Times New Roman"/>
          <w:b w:val="false"/>
          <w:i w:val="false"/>
          <w:color w:val="000000"/>
          <w:sz w:val="28"/>
        </w:rPr>
        <w:t>
      трансферттер түсімдері – 3 618 048,3 мың теңге;</w:t>
      </w:r>
    </w:p>
    <w:p>
      <w:pPr>
        <w:spacing w:after="0"/>
        <w:ind w:left="0"/>
        <w:jc w:val="both"/>
      </w:pPr>
      <w:r>
        <w:rPr>
          <w:rFonts w:ascii="Times New Roman"/>
          <w:b w:val="false"/>
          <w:i w:val="false"/>
          <w:color w:val="000000"/>
          <w:sz w:val="28"/>
        </w:rPr>
        <w:t>
      2) шығындар – 8 681 895,1 мың теңге;</w:t>
      </w:r>
    </w:p>
    <w:p>
      <w:pPr>
        <w:spacing w:after="0"/>
        <w:ind w:left="0"/>
        <w:jc w:val="both"/>
      </w:pPr>
      <w:r>
        <w:rPr>
          <w:rFonts w:ascii="Times New Roman"/>
          <w:b w:val="false"/>
          <w:i w:val="false"/>
          <w:color w:val="000000"/>
          <w:sz w:val="28"/>
        </w:rPr>
        <w:t>
      3) таза бюджеттік кредит беру – -36 385 мың теңге, оның ішінде:</w:t>
      </w:r>
    </w:p>
    <w:p>
      <w:pPr>
        <w:spacing w:after="0"/>
        <w:ind w:left="0"/>
        <w:jc w:val="both"/>
      </w:pPr>
      <w:r>
        <w:rPr>
          <w:rFonts w:ascii="Times New Roman"/>
          <w:b w:val="false"/>
          <w:i w:val="false"/>
          <w:color w:val="000000"/>
          <w:sz w:val="28"/>
        </w:rPr>
        <w:t>
      бюджеттік кредиттер – 67 275 мың теңге;</w:t>
      </w:r>
    </w:p>
    <w:p>
      <w:pPr>
        <w:spacing w:after="0"/>
        <w:ind w:left="0"/>
        <w:jc w:val="both"/>
      </w:pPr>
      <w:r>
        <w:rPr>
          <w:rFonts w:ascii="Times New Roman"/>
          <w:b w:val="false"/>
          <w:i w:val="false"/>
          <w:color w:val="000000"/>
          <w:sz w:val="28"/>
        </w:rPr>
        <w:t>
      бюджеттік кредиттерді өтеу – 103 660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-647 917,8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647 917,8 мың теңге, оның ішінде:</w:t>
      </w:r>
    </w:p>
    <w:p>
      <w:pPr>
        <w:spacing w:after="0"/>
        <w:ind w:left="0"/>
        <w:jc w:val="both"/>
      </w:pPr>
      <w:r>
        <w:rPr>
          <w:rFonts w:ascii="Times New Roman"/>
          <w:b w:val="false"/>
          <w:i w:val="false"/>
          <w:color w:val="000000"/>
          <w:sz w:val="28"/>
        </w:rPr>
        <w:t>
      қарыздар түсімі – 67 275 мың теңге;</w:t>
      </w:r>
    </w:p>
    <w:p>
      <w:pPr>
        <w:spacing w:after="0"/>
        <w:ind w:left="0"/>
        <w:jc w:val="both"/>
      </w:pPr>
      <w:r>
        <w:rPr>
          <w:rFonts w:ascii="Times New Roman"/>
          <w:b w:val="false"/>
          <w:i w:val="false"/>
          <w:color w:val="000000"/>
          <w:sz w:val="28"/>
        </w:rPr>
        <w:t>
      қарыздарды өтеу – 103 709 мың теңге;</w:t>
      </w:r>
    </w:p>
    <w:p>
      <w:pPr>
        <w:spacing w:after="0"/>
        <w:ind w:left="0"/>
        <w:jc w:val="both"/>
      </w:pPr>
      <w:r>
        <w:rPr>
          <w:rFonts w:ascii="Times New Roman"/>
          <w:b w:val="false"/>
          <w:i w:val="false"/>
          <w:color w:val="000000"/>
          <w:sz w:val="28"/>
        </w:rPr>
        <w:t>
      бюджет қаражатының пайдаланылатын қалдықтары – 684 351,8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2023 жылға арналған аудандық және облыстық бюджетте қала және ауылдық округтер бюджеттеріне ағымдағы нысаналы трансферттер көзделсін:</w:t>
      </w:r>
    </w:p>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елді мекендердегі көшелерді жарықтандыруға;</w:t>
      </w:r>
    </w:p>
    <w:p>
      <w:pPr>
        <w:spacing w:after="0"/>
        <w:ind w:left="0"/>
        <w:jc w:val="both"/>
      </w:pPr>
      <w:r>
        <w:rPr>
          <w:rFonts w:ascii="Times New Roman"/>
          <w:b w:val="false"/>
          <w:i w:val="false"/>
          <w:color w:val="000000"/>
          <w:sz w:val="28"/>
        </w:rPr>
        <w:t>
      3) елді мекендердің санитариясын қамтамасыз етуге;</w:t>
      </w:r>
    </w:p>
    <w:p>
      <w:pPr>
        <w:spacing w:after="0"/>
        <w:ind w:left="0"/>
        <w:jc w:val="both"/>
      </w:pPr>
      <w:r>
        <w:rPr>
          <w:rFonts w:ascii="Times New Roman"/>
          <w:b w:val="false"/>
          <w:i w:val="false"/>
          <w:color w:val="000000"/>
          <w:sz w:val="28"/>
        </w:rPr>
        <w:t>
      4) елді мекендерді абаттандыру мен көгалдандыруға;</w:t>
      </w:r>
    </w:p>
    <w:p>
      <w:pPr>
        <w:spacing w:after="0"/>
        <w:ind w:left="0"/>
        <w:jc w:val="both"/>
      </w:pPr>
      <w:r>
        <w:rPr>
          <w:rFonts w:ascii="Times New Roman"/>
          <w:b w:val="false"/>
          <w:i w:val="false"/>
          <w:color w:val="000000"/>
          <w:sz w:val="28"/>
        </w:rPr>
        <w:t>
      5)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8) мемлекеттік органның күрделі шығыстарына.</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"9. 2023 жылға арналған аудандық бюджетте облыстық бюджеттен нысаналы ағымдағы трансферттер және даму трансферттердің түсімдері ескерілсін: </w:t>
      </w:r>
    </w:p>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мүгедектігі бар адамдарды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еңбек нарығын дамытуға;</w:t>
      </w:r>
    </w:p>
    <w:p>
      <w:pPr>
        <w:spacing w:after="0"/>
        <w:ind w:left="0"/>
        <w:jc w:val="both"/>
      </w:pPr>
      <w:r>
        <w:rPr>
          <w:rFonts w:ascii="Times New Roman"/>
          <w:b w:val="false"/>
          <w:i w:val="false"/>
          <w:color w:val="000000"/>
          <w:sz w:val="28"/>
        </w:rPr>
        <w:t>
      5) біліктілік жүйесін дамытуға;</w:t>
      </w:r>
    </w:p>
    <w:p>
      <w:pPr>
        <w:spacing w:after="0"/>
        <w:ind w:left="0"/>
        <w:jc w:val="both"/>
      </w:pPr>
      <w:r>
        <w:rPr>
          <w:rFonts w:ascii="Times New Roman"/>
          <w:b w:val="false"/>
          <w:i w:val="false"/>
          <w:color w:val="000000"/>
          <w:sz w:val="28"/>
        </w:rPr>
        <w:t>
      6)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7) инженерлік-коммуникациялық инфрақұрылымды дамытуға және (немесе) жайластыруға;</w:t>
      </w:r>
    </w:p>
    <w:p>
      <w:pPr>
        <w:spacing w:after="0"/>
        <w:ind w:left="0"/>
        <w:jc w:val="both"/>
      </w:pPr>
      <w:r>
        <w:rPr>
          <w:rFonts w:ascii="Times New Roman"/>
          <w:b w:val="false"/>
          <w:i w:val="false"/>
          <w:color w:val="000000"/>
          <w:sz w:val="28"/>
        </w:rPr>
        <w:t>
      8) ауылдық елді мекендердегі сумен жабдықтау және су бұру жүйелерін дамыту;</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xml:space="preserve">
      10) аудандық маңызы бар автомобиль жолдарын және елді– мекендердің көшелерін күрделі және орташа жөндеуге; </w:t>
      </w:r>
    </w:p>
    <w:p>
      <w:pPr>
        <w:spacing w:after="0"/>
        <w:ind w:left="0"/>
        <w:jc w:val="both"/>
      </w:pPr>
      <w:r>
        <w:rPr>
          <w:rFonts w:ascii="Times New Roman"/>
          <w:b w:val="false"/>
          <w:i w:val="false"/>
          <w:color w:val="000000"/>
          <w:sz w:val="28"/>
        </w:rPr>
        <w:t>
      11)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12) 2021–2025 жылдарға арналған кәсіпкерлікті дамыту жөніндегі ұлттық жоба шеңберінде индустриялық инфрақұрылымды дамытуға.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"10. 2023 жылға арналған ауданның жергілікті атқарушы органының резерві 29 500 мың теңге сомасында бекітілсін.".</w:t>
      </w:r>
    </w:p>
    <w:bookmarkStart w:name="z8"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2023 жылғы 14 маусымдағы </w:t>
            </w:r>
            <w:r>
              <w:br/>
            </w:r>
            <w:r>
              <w:rPr>
                <w:rFonts w:ascii="Times New Roman"/>
                <w:b w:val="false"/>
                <w:i w:val="false"/>
                <w:color w:val="000000"/>
                <w:sz w:val="20"/>
              </w:rPr>
              <w:t>№ 46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2022 жылғы 26 желтоқсандағы № 267 шешіміне 1-қосымша</w:t>
            </w:r>
          </w:p>
        </w:tc>
      </w:tr>
    </w:tbl>
    <w:p>
      <w:pPr>
        <w:spacing w:after="0"/>
        <w:ind w:left="0"/>
        <w:jc w:val="left"/>
      </w:pPr>
      <w:r>
        <w:rPr>
          <w:rFonts w:ascii="Times New Roman"/>
          <w:b/>
          <w:i w:val="false"/>
          <w:color w:val="000000"/>
        </w:rPr>
        <w:t xml:space="preserve"> 2023 жылға арналған Темір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7997592,3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647917,8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684351,8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