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d05b" w14:textId="1a3d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2022 жылғы 29 желтоқсандағы № 285 "2023-2025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қарашадағы № 106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Қандыағаш қаласының бюджетін бекіту туралы" 2022 жылғы 29 желтоқсандағы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Қандыағаш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950 873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267 703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640 873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982 663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6)бюджет тапшылығын қаржыландыру (профицитін пайдалану) – 31 790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31 790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қарашадағы № 106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111 367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