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d05b" w14:textId="1a3d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2022 жылғы 29 желтоқсандағы № 285 "2023-2025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14 қарашадағы № 106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Қандыағаш қаласының бюджетін бекіту туралы" 2022 жылғы 29 желтоқсандағы № 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Қандыағаш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950 873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640 873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982 663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6)бюджет тапшылығын қаржыландыру (профицитін пайдалану) – 31 790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31 790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қарашадағы № 106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111 367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