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6c9b" w14:textId="5216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Мұғалжар аудандық мәслихатының 2021 жылғы 10 наурыздағы № 17 ""Мұғалжар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2023 жылғы 14 сәуірдегі № 18 шешімі. Күші жойылды - Ақтөбе облысы Мұғалжар аудандық мәслихатының 2025 жылғы 29 мамырдағы № 386 шешімімен</w:t>
      </w:r>
    </w:p>
    <w:p>
      <w:pPr>
        <w:spacing w:after="0"/>
        <w:ind w:left="0"/>
        <w:jc w:val="both"/>
      </w:pPr>
      <w:r>
        <w:rPr>
          <w:rFonts w:ascii="Times New Roman"/>
          <w:b w:val="false"/>
          <w:i w:val="false"/>
          <w:color w:val="ff0000"/>
          <w:sz w:val="28"/>
        </w:rPr>
        <w:t xml:space="preserve">
      Ескерту. Күші жойылды - Ақтөбе облысы Мұғалжар аудандық мәслихатының 29.05.2025 № 386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Мұғалжар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Мұғалжар аудандық мәслихатының ""Мұғалжар аудандық мәслихатының аппараты" мемлекеттік мекемесінің "Б" корпусы мемелекеттік әкімшілік қызметшілерінің қызметін бағалаудың Әдістемесін бекіту туралы" 2021 жылғы 10 наурыздағы № 17 (Нормативтік құқықтық актілерді мемлекеттік тіркеу тізілімінде № 8113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"Мұғалжар аудандық мәслихатының аппараты" мемлекеттік мекемесінің "Б" корпусы мемлекеттік әкімшілік қызметшілерінің қызметін бағалау әдістемесі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Кадралин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2023 жылғы </w:t>
            </w:r>
            <w:r>
              <w:br/>
            </w:r>
            <w:r>
              <w:rPr>
                <w:rFonts w:ascii="Times New Roman"/>
                <w:b w:val="false"/>
                <w:i w:val="false"/>
                <w:color w:val="000000"/>
                <w:sz w:val="20"/>
              </w:rPr>
              <w:t xml:space="preserve">14 сәуірдегі № 18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Мұғалжар аудандық </w:t>
            </w:r>
            <w:r>
              <w:br/>
            </w:r>
            <w:r>
              <w:rPr>
                <w:rFonts w:ascii="Times New Roman"/>
                <w:b w:val="false"/>
                <w:i w:val="false"/>
                <w:color w:val="000000"/>
                <w:sz w:val="20"/>
              </w:rPr>
              <w:t xml:space="preserve">мәслихатының 2021 жылғы </w:t>
            </w:r>
            <w:r>
              <w:br/>
            </w:r>
            <w:r>
              <w:rPr>
                <w:rFonts w:ascii="Times New Roman"/>
                <w:b w:val="false"/>
                <w:i w:val="false"/>
                <w:color w:val="000000"/>
                <w:sz w:val="20"/>
              </w:rPr>
              <w:t xml:space="preserve">10 наурыздағы № 17 шешімімен </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"Мұғалжар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"Мұғалжар аудандық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осы Әдістеме) "Қазақстан Республикасының мемлекеттік қызметі туралы" Қазақстан Республикасы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нормативтік құқықтық актілерді мемлекеттік тіркеу Тізілімінде № 16299 тіркелген Қазақстан Республикасының Мемлекеттік қызмет істері және сыбайлас жемқорлыққа қарсы іс-қимыл агенттігі Төрағасының 2018 жылғы 16 қаңтардағы № 13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мәслихат аппаратының "Б" корпусы мемлекеттік әкімшілік қызметшілерінің (бұдан әрі – "Б" корпусының қызметшісі) қызметін бағалау тәртібін айқындайды.</w:t>
      </w:r>
    </w:p>
    <w:bookmarkEnd w:id="6"/>
    <w:bookmarkStart w:name="z10" w:id="7"/>
    <w:p>
      <w:pPr>
        <w:spacing w:after="0"/>
        <w:ind w:left="0"/>
        <w:jc w:val="both"/>
      </w:pPr>
      <w:r>
        <w:rPr>
          <w:rFonts w:ascii="Times New Roman"/>
          <w:b w:val="false"/>
          <w:i w:val="false"/>
          <w:color w:val="000000"/>
          <w:sz w:val="28"/>
        </w:rPr>
        <w:t>
      2. Осы Әдістемеде қолданылатын негізгі ұғымдар:</w:t>
      </w:r>
    </w:p>
    <w:bookmarkEnd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оның ішінде ұлттық жобаларға,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Start w:name="z11" w:id="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2" w:id="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3" w:id="10"/>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10"/>
    <w:bookmarkStart w:name="z14" w:id="11"/>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4 - тармақта көрсетілген мерзімде жүргізіледі.</w:t>
      </w:r>
    </w:p>
    <w:bookmarkEnd w:id="11"/>
    <w:bookmarkStart w:name="z15" w:id="1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2"/>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4 - тен 5 баллға дейін, "Функционалдық міндеттерін тиісті түрде атқарады" нәтижесіне 3 - тен 3,99 баллға дейін, "Функционалдық міндеттерін қанағаттанарлық түрде атқарады" нәтижесіне 2 - ден 2,99 баллға дейін, "Функционалдық міндеттерін қанағаттанарлықсыз түрде атқарады" нәтижесіне 0 - ден 1,99 баллға дейінгі бағалар диапазоны сәйкес келеді.</w:t>
      </w:r>
    </w:p>
    <w:bookmarkStart w:name="z16" w:id="1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3"/>
    <w:bookmarkStart w:name="z17" w:id="1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4"/>
    <w:bookmarkStart w:name="z18" w:id="15"/>
    <w:p>
      <w:pPr>
        <w:spacing w:after="0"/>
        <w:ind w:left="0"/>
        <w:jc w:val="both"/>
      </w:pPr>
      <w:r>
        <w:rPr>
          <w:rFonts w:ascii="Times New Roman"/>
          <w:b w:val="false"/>
          <w:i w:val="false"/>
          <w:color w:val="000000"/>
          <w:sz w:val="28"/>
        </w:rPr>
        <w:t>
      10. Бағалауды ұйымдастырушылық сүйемелдеуді функционалдық міндеттеріне кадрлық мәселелерді жүргізу кіретін мәслихат аппаратының құрылымдық бөлімше басшысы (бұдан әрі – құрылымдық бөлімше басшысы), соның ішінде ақпараттық жүйе арқылы қамтамасыз етеді.</w:t>
      </w:r>
    </w:p>
    <w:bookmarkEnd w:id="15"/>
    <w:p>
      <w:pPr>
        <w:spacing w:after="0"/>
        <w:ind w:left="0"/>
        <w:jc w:val="both"/>
      </w:pPr>
      <w:r>
        <w:rPr>
          <w:rFonts w:ascii="Times New Roman"/>
          <w:b w:val="false"/>
          <w:i w:val="false"/>
          <w:color w:val="000000"/>
          <w:sz w:val="28"/>
        </w:rPr>
        <w:t>
      Бұл ретте құрылымдық бөлімше басшысымен ақпараттық жүйеде "Б" корпусының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9" w:id="16"/>
    <w:p>
      <w:pPr>
        <w:spacing w:after="0"/>
        <w:ind w:left="0"/>
        <w:jc w:val="both"/>
      </w:pPr>
      <w:r>
        <w:rPr>
          <w:rFonts w:ascii="Times New Roman"/>
          <w:b w:val="false"/>
          <w:i w:val="false"/>
          <w:color w:val="000000"/>
          <w:sz w:val="28"/>
        </w:rPr>
        <w:t>
      11. Құрылымдық бөлімше басшысы бағаланатын қызметшіні бағалау нәтижелерімен ол аяқталған соң екі жұмыс күні ішінде ақпараттық жүйе және мемлекеттік органдардың интранет - порталы немесе электрондық құжат айналымы жүйесі арқылы таныстыруды қамтамасыз етеді.</w:t>
      </w:r>
    </w:p>
    <w:bookmarkEnd w:id="16"/>
    <w:bookmarkStart w:name="z20" w:id="1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7"/>
    <w:bookmarkStart w:name="z21" w:id="18"/>
    <w:p>
      <w:pPr>
        <w:spacing w:after="0"/>
        <w:ind w:left="0"/>
        <w:jc w:val="both"/>
      </w:pPr>
      <w:r>
        <w:rPr>
          <w:rFonts w:ascii="Times New Roman"/>
          <w:b w:val="false"/>
          <w:i w:val="false"/>
          <w:color w:val="000000"/>
          <w:sz w:val="28"/>
        </w:rPr>
        <w:t xml:space="preserve">
      13. Мемлекеттік қызметші калибрлеу сессиясының шешіміне Қазақстан Республикасының </w:t>
      </w:r>
      <w:r>
        <w:rPr>
          <w:rFonts w:ascii="Times New Roman"/>
          <w:b w:val="false"/>
          <w:i w:val="false"/>
          <w:color w:val="000000"/>
          <w:sz w:val="28"/>
        </w:rPr>
        <w:t>Әкімшілік рәсімдік - процестік кодекспен</w:t>
      </w:r>
      <w:r>
        <w:rPr>
          <w:rFonts w:ascii="Times New Roman"/>
          <w:b w:val="false"/>
          <w:i w:val="false"/>
          <w:color w:val="000000"/>
          <w:sz w:val="28"/>
        </w:rPr>
        <w:t xml:space="preserve"> белгіленген тәртіпте шағымдана алады.</w:t>
      </w:r>
    </w:p>
    <w:bookmarkEnd w:id="18"/>
    <w:bookmarkStart w:name="z22" w:id="1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мәслихат аппаратында, сондай - ақ техникалық мүмкіндік болған кезде ақпараттық жүйеде сақталады.</w:t>
      </w:r>
    </w:p>
    <w:bookmarkEnd w:id="19"/>
    <w:bookmarkStart w:name="z23" w:id="2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0"/>
    <w:bookmarkStart w:name="z24" w:id="2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бөлім басшысымен қарастырады.</w:t>
      </w:r>
    </w:p>
    <w:bookmarkEnd w:id="21"/>
    <w:bookmarkStart w:name="z25" w:id="22"/>
    <w:p>
      <w:pPr>
        <w:spacing w:after="0"/>
        <w:ind w:left="0"/>
        <w:jc w:val="both"/>
      </w:pPr>
      <w:r>
        <w:rPr>
          <w:rFonts w:ascii="Times New Roman"/>
          <w:b w:val="false"/>
          <w:i w:val="false"/>
          <w:color w:val="000000"/>
          <w:sz w:val="28"/>
        </w:rPr>
        <w:t>
      17. Бағалаушы адам мыналарға жауапты болады:</w:t>
      </w:r>
    </w:p>
    <w:bookmarkEnd w:id="22"/>
    <w:p>
      <w:pPr>
        <w:spacing w:after="0"/>
        <w:ind w:left="0"/>
        <w:jc w:val="both"/>
      </w:pPr>
      <w:r>
        <w:rPr>
          <w:rFonts w:ascii="Times New Roman"/>
          <w:b w:val="false"/>
          <w:i w:val="false"/>
          <w:color w:val="000000"/>
          <w:sz w:val="28"/>
        </w:rPr>
        <w:t>
      1) мемлекеттік орган стратегиялық мақсаттары, мемлекеттік орган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6" w:id="23"/>
    <w:p>
      <w:pPr>
        <w:spacing w:after="0"/>
        <w:ind w:left="0"/>
        <w:jc w:val="both"/>
      </w:pPr>
      <w:r>
        <w:rPr>
          <w:rFonts w:ascii="Times New Roman"/>
          <w:b w:val="false"/>
          <w:i w:val="false"/>
          <w:color w:val="000000"/>
          <w:sz w:val="28"/>
        </w:rPr>
        <w:t>
      18. Бағаланатын адам мыналарға жауапты болады:</w:t>
      </w:r>
    </w:p>
    <w:bookmarkEnd w:id="2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уақытылы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7" w:id="24"/>
    <w:p>
      <w:pPr>
        <w:spacing w:after="0"/>
        <w:ind w:left="0"/>
        <w:jc w:val="both"/>
      </w:pPr>
      <w:r>
        <w:rPr>
          <w:rFonts w:ascii="Times New Roman"/>
          <w:b w:val="false"/>
          <w:i w:val="false"/>
          <w:color w:val="000000"/>
          <w:sz w:val="28"/>
        </w:rPr>
        <w:t>
      19. Құрылымдық бөлімше басшысы мыналарға жауапты болады:</w:t>
      </w:r>
    </w:p>
    <w:bookmarkEnd w:id="2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уақытылы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уақытылы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8" w:id="25"/>
    <w:p>
      <w:pPr>
        <w:spacing w:after="0"/>
        <w:ind w:left="0"/>
        <w:jc w:val="both"/>
      </w:pPr>
      <w:r>
        <w:rPr>
          <w:rFonts w:ascii="Times New Roman"/>
          <w:b w:val="false"/>
          <w:i w:val="false"/>
          <w:color w:val="000000"/>
          <w:sz w:val="28"/>
        </w:rPr>
        <w:t>
      20. Бағалау нәтижелері бағаланатын адамға, бағалаушы адамға, құрылымдық бөлімше басшысына және калибрлеу сессияларының қатысушыларына ғана белгілі болуы мүмкін.</w:t>
      </w:r>
    </w:p>
    <w:bookmarkEnd w:id="25"/>
    <w:bookmarkStart w:name="z29" w:id="26"/>
    <w:p>
      <w:pPr>
        <w:spacing w:after="0"/>
        <w:ind w:left="0"/>
        <w:jc w:val="left"/>
      </w:pPr>
      <w:r>
        <w:rPr>
          <w:rFonts w:ascii="Times New Roman"/>
          <w:b/>
          <w:i w:val="false"/>
          <w:color w:val="000000"/>
        </w:rPr>
        <w:t xml:space="preserve"> 2 - тарау. Мәслихат аппаратының басшысын НМИ қол жеткізуі бойынша бағалау тәртібі</w:t>
      </w:r>
    </w:p>
    <w:bookmarkEnd w:id="26"/>
    <w:bookmarkStart w:name="z30" w:id="27"/>
    <w:p>
      <w:pPr>
        <w:spacing w:after="0"/>
        <w:ind w:left="0"/>
        <w:jc w:val="both"/>
      </w:pPr>
      <w:r>
        <w:rPr>
          <w:rFonts w:ascii="Times New Roman"/>
          <w:b w:val="false"/>
          <w:i w:val="false"/>
          <w:color w:val="000000"/>
          <w:sz w:val="28"/>
        </w:rPr>
        <w:t>
      21. Мәслихат аппараты басшысының қызметін бағалау НМИ жетістіктерін бағалау әдісі негізінде жүзеге асырылады.</w:t>
      </w:r>
    </w:p>
    <w:bookmarkEnd w:id="27"/>
    <w:bookmarkStart w:name="z31" w:id="28"/>
    <w:p>
      <w:pPr>
        <w:spacing w:after="0"/>
        <w:ind w:left="0"/>
        <w:jc w:val="both"/>
      </w:pPr>
      <w:r>
        <w:rPr>
          <w:rFonts w:ascii="Times New Roman"/>
          <w:b w:val="false"/>
          <w:i w:val="false"/>
          <w:color w:val="000000"/>
          <w:sz w:val="28"/>
        </w:rPr>
        <w:t xml:space="preserve">
      22. НМИ - ды бағалаушы адаммен сондай - ақ құрылымдық бөлімше басшысының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2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құрылымдық бөлімше басшысы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5 - 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құрылымдық бөлімше басшысы НМИ - дің нақты мәндеріне алдын ала есептеу жүргізеді және оны осы Әдістеменің 5 - 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2" w:id="2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9"/>
    <w:bookmarkStart w:name="z33" w:id="3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мемлекеттік органның стратегиялық мақсаттарын, іске асыруға не мемлекеттік орган қызметінің тиімділігін арттыруға бағдарланған болуы тиіс.</w:t>
      </w:r>
    </w:p>
    <w:bookmarkStart w:name="z34" w:id="3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1"/>
    <w:bookmarkStart w:name="z35" w:id="32"/>
    <w:p>
      <w:pPr>
        <w:spacing w:after="0"/>
        <w:ind w:left="0"/>
        <w:jc w:val="both"/>
      </w:pPr>
      <w:r>
        <w:rPr>
          <w:rFonts w:ascii="Times New Roman"/>
          <w:b w:val="false"/>
          <w:i w:val="false"/>
          <w:color w:val="000000"/>
          <w:sz w:val="28"/>
        </w:rPr>
        <w:t>
      26. Ақпараттық жүйе немесе ол болмаған жағдайда құрылымдық бөлімше басшысы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32"/>
    <w:bookmarkStart w:name="z36" w:id="33"/>
    <w:p>
      <w:pPr>
        <w:spacing w:after="0"/>
        <w:ind w:left="0"/>
        <w:jc w:val="both"/>
      </w:pPr>
      <w:r>
        <w:rPr>
          <w:rFonts w:ascii="Times New Roman"/>
          <w:b w:val="false"/>
          <w:i w:val="false"/>
          <w:color w:val="000000"/>
          <w:sz w:val="28"/>
        </w:rPr>
        <w:t>
      27. Ақпараттық жүйемен немесе ол болмаған жағдайда құрылымдық бөлімше басшысы ресімделген бағалау парағын бағалаушы адамға қарау үшін жолдайды.</w:t>
      </w:r>
    </w:p>
    <w:bookmarkEnd w:id="33"/>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бағалау парағының тиісті бағанында (0 - ден 5 - 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3 - 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7" w:id="34"/>
    <w:p>
      <w:pPr>
        <w:spacing w:after="0"/>
        <w:ind w:left="0"/>
        <w:jc w:val="left"/>
      </w:pPr>
      <w:r>
        <w:rPr>
          <w:rFonts w:ascii="Times New Roman"/>
          <w:b/>
          <w:i w:val="false"/>
          <w:color w:val="000000"/>
        </w:rPr>
        <w:t xml:space="preserve"> 3 - тарау. "Б" корпусының қызметшілерін саралау әдісімен бағалау тәртібі</w:t>
      </w:r>
    </w:p>
    <w:bookmarkEnd w:id="34"/>
    <w:bookmarkStart w:name="z38" w:id="35"/>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5"/>
    <w:bookmarkStart w:name="z39" w:id="36"/>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мәслихат аппаратының басшысы Үлгілік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6"/>
    <w:bookmarkStart w:name="z40" w:id="37"/>
    <w:p>
      <w:pPr>
        <w:spacing w:after="0"/>
        <w:ind w:left="0"/>
        <w:jc w:val="both"/>
      </w:pPr>
      <w:r>
        <w:rPr>
          <w:rFonts w:ascii="Times New Roman"/>
          <w:b w:val="false"/>
          <w:i w:val="false"/>
          <w:color w:val="000000"/>
          <w:sz w:val="28"/>
        </w:rPr>
        <w:t>
      30. Ақпараттық жүйе немесе ол болмаған жағдайда құрылымдық бөлімше басшысы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7"/>
    <w:bookmarkStart w:name="z41" w:id="38"/>
    <w:p>
      <w:pPr>
        <w:spacing w:after="0"/>
        <w:ind w:left="0"/>
        <w:jc w:val="both"/>
      </w:pPr>
      <w:r>
        <w:rPr>
          <w:rFonts w:ascii="Times New Roman"/>
          <w:b w:val="false"/>
          <w:i w:val="false"/>
          <w:color w:val="000000"/>
          <w:sz w:val="28"/>
        </w:rPr>
        <w:t>
      31. Ақпараттық жүйе арқылы немесе ол болмаған жағдайда құрылымдық бөлімше басшысымен бағалаушы адамға бағалау парағы жіберіледі.</w:t>
      </w:r>
    </w:p>
    <w:bookmarkEnd w:id="38"/>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4 - қосымшасына</w:t>
      </w:r>
      <w:r>
        <w:rPr>
          <w:rFonts w:ascii="Times New Roman"/>
          <w:b w:val="false"/>
          <w:i w:val="false"/>
          <w:color w:val="000000"/>
          <w:sz w:val="28"/>
        </w:rPr>
        <w:t xml:space="preserve"> сәйкес нысан бойынша бағалау парағының тиісті бағанында баға (0 - ден 5-ке дейін) қояды.</w:t>
      </w:r>
    </w:p>
    <w:bookmarkStart w:name="z42" w:id="3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9"/>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3" w:id="40"/>
    <w:p>
      <w:pPr>
        <w:spacing w:after="0"/>
        <w:ind w:left="0"/>
        <w:jc w:val="left"/>
      </w:pPr>
      <w:r>
        <w:rPr>
          <w:rFonts w:ascii="Times New Roman"/>
          <w:b/>
          <w:i w:val="false"/>
          <w:color w:val="000000"/>
        </w:rPr>
        <w:t xml:space="preserve"> 4 - тарау. 360 әдісі бойынша бағалау тәртібі</w:t>
      </w:r>
    </w:p>
    <w:bookmarkEnd w:id="40"/>
    <w:bookmarkStart w:name="z44" w:id="4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1"/>
    <w:p>
      <w:pPr>
        <w:spacing w:after="0"/>
        <w:ind w:left="0"/>
        <w:jc w:val="both"/>
      </w:pPr>
      <w:r>
        <w:rPr>
          <w:rFonts w:ascii="Times New Roman"/>
          <w:b w:val="false"/>
          <w:i w:val="false"/>
          <w:color w:val="000000"/>
          <w:sz w:val="28"/>
        </w:rPr>
        <w:t xml:space="preserve">
      Мәслихат аппаратының басшысы үшін 360 әдісі бойынша бағалау Үлгілік әдістеменің </w:t>
      </w:r>
      <w:r>
        <w:rPr>
          <w:rFonts w:ascii="Times New Roman"/>
          <w:b w:val="false"/>
          <w:i w:val="false"/>
          <w:color w:val="000000"/>
          <w:sz w:val="28"/>
        </w:rPr>
        <w:t>5 - 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6 - қосымшасына</w:t>
      </w:r>
      <w:r>
        <w:rPr>
          <w:rFonts w:ascii="Times New Roman"/>
          <w:b w:val="false"/>
          <w:i w:val="false"/>
          <w:color w:val="000000"/>
          <w:sz w:val="28"/>
        </w:rPr>
        <w:t xml:space="preserve"> сәйкес нысан бойынша жүргізіледі.</w:t>
      </w:r>
    </w:p>
    <w:bookmarkStart w:name="z45" w:id="4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2"/>
    <w:p>
      <w:pPr>
        <w:spacing w:after="0"/>
        <w:ind w:left="0"/>
        <w:jc w:val="both"/>
      </w:pPr>
      <w:r>
        <w:rPr>
          <w:rFonts w:ascii="Times New Roman"/>
          <w:b w:val="false"/>
          <w:i w:val="false"/>
          <w:color w:val="000000"/>
          <w:sz w:val="28"/>
        </w:rPr>
        <w:t>
      Мәслихат аппаратының басшысы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 - өзі дамыту.</w:t>
      </w:r>
    </w:p>
    <w:bookmarkStart w:name="z46" w:id="4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бөлім басшысымен дербес анықтайтын үш адамнан кем болмауы және жеті адамнан артық болмауы тиіс.</w:t>
      </w:r>
    </w:p>
    <w:bookmarkEnd w:id="43"/>
    <w:p>
      <w:pPr>
        <w:spacing w:after="0"/>
        <w:ind w:left="0"/>
        <w:jc w:val="both"/>
      </w:pPr>
      <w:r>
        <w:rPr>
          <w:rFonts w:ascii="Times New Roman"/>
          <w:b w:val="false"/>
          <w:i w:val="false"/>
          <w:color w:val="000000"/>
          <w:sz w:val="28"/>
        </w:rPr>
        <w:t>
      Қызметшіні 360 әдісімен бағалауда оның өзін - 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7" w:id="44"/>
    <w:p>
      <w:pPr>
        <w:spacing w:after="0"/>
        <w:ind w:left="0"/>
        <w:jc w:val="both"/>
      </w:pPr>
      <w:r>
        <w:rPr>
          <w:rFonts w:ascii="Times New Roman"/>
          <w:b w:val="false"/>
          <w:i w:val="false"/>
          <w:color w:val="000000"/>
          <w:sz w:val="28"/>
        </w:rPr>
        <w:t xml:space="preserve">
      36. Құрылымдық бөлімше басшысы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 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Құрылымдық бөлімше басшысы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4"/>
    <w:bookmarkStart w:name="z48" w:id="45"/>
    <w:p>
      <w:pPr>
        <w:spacing w:after="0"/>
        <w:ind w:left="0"/>
        <w:jc w:val="left"/>
      </w:pPr>
      <w:r>
        <w:rPr>
          <w:rFonts w:ascii="Times New Roman"/>
          <w:b/>
          <w:i w:val="false"/>
          <w:color w:val="000000"/>
        </w:rPr>
        <w:t xml:space="preserve"> 5 - тарау. Калибрлеу сессияларын өткізу және кері байланыс ұсыну тәртібі</w:t>
      </w:r>
    </w:p>
    <w:bookmarkEnd w:id="45"/>
    <w:bookmarkStart w:name="z49" w:id="46"/>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 осы Әдістеменің 13 - тармағында көзделген тәртіппен калибрлеу сессияларын өткізеді.</w:t>
      </w:r>
    </w:p>
    <w:bookmarkEnd w:id="46"/>
    <w:bookmarkStart w:name="z50" w:id="47"/>
    <w:p>
      <w:pPr>
        <w:spacing w:after="0"/>
        <w:ind w:left="0"/>
        <w:jc w:val="both"/>
      </w:pPr>
      <w:r>
        <w:rPr>
          <w:rFonts w:ascii="Times New Roman"/>
          <w:b w:val="false"/>
          <w:i w:val="false"/>
          <w:color w:val="000000"/>
          <w:sz w:val="28"/>
        </w:rPr>
        <w:t>
      38. "Б" корпусының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7"/>
    <w:bookmarkStart w:name="z51" w:id="48"/>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13 - тармағында көзделген тәртіппен өткізіледі.</w:t>
      </w:r>
    </w:p>
    <w:bookmarkEnd w:id="48"/>
    <w:bookmarkStart w:name="z52" w:id="49"/>
    <w:p>
      <w:pPr>
        <w:spacing w:after="0"/>
        <w:ind w:left="0"/>
        <w:jc w:val="both"/>
      </w:pPr>
      <w:r>
        <w:rPr>
          <w:rFonts w:ascii="Times New Roman"/>
          <w:b w:val="false"/>
          <w:i w:val="false"/>
          <w:color w:val="000000"/>
          <w:sz w:val="28"/>
        </w:rPr>
        <w:t>
      40. Құрылымдық бөлімше басшысы калибрлеу сессиясының қызметін ұйымдастырады.</w:t>
      </w:r>
    </w:p>
    <w:bookmarkEnd w:id="49"/>
    <w:bookmarkStart w:name="z53" w:id="5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Құрылымдық бөлімше басшысы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4" w:id="5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1"/>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