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16cb" w14:textId="b37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30 желтоқсандағы № 162 "2023-2025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27 шілдедегі № 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"2023-2025 жылдарға арналған Мәртөк ауданының ауылдық округтерінің бюджеттерін бекіту туралы" 2022 жылғы 30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50 107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4 808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45 299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50 974,6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Аққұдық ауылдық округінің бюджетінде аудандық бюджеттен берілетін трансферттер көлемі 11 026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35 652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32 667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36 297,3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81 663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75 903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84 515,6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100 194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98 532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100 517,5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38 444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2 705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35 739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39 086,6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704 966,1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45 475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1 462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12 779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645 250,1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709 511,8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2023 жылға арналған Мәртөк ауылдық округінің бюджетінде аудандық бюджеттен берілетін трансферттер көлемі 309 502,1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76 462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3 470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72 992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76 956,2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2023 жылға арналған Родников ауылдық округінің бюджетінде аудандық бюджеттен берілетін трансферттер көлемі 36 183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142 901,4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8 256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1 100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133 545,4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151 688,4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2023 жылға арналған Сарыжар ауылдық округінің бюджетінде аудандық бюджеттен берілетін трансферттер көлемі 77 565,4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 48 425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42 330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49 644 мың теңге;".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мекенедрді сумен жабдқтауды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645 250,1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27 шілдедегі № 33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