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129d" w14:textId="8d21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2024-2025 жылдарға арналған Бадамша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2023 жылғы 29 желтоқсандағы № 117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Бадамша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- 258717,0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- 89 197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- 169482,0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- 291181,6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-32 464,6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- 32 464,6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 бюджет қаражатының пайдаланылатын қалдықтары - 32 464,6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 жеке табыс салығы; мүлiкке салынатын салықтар; жер салығы; көлiк құралдарына салынатын салық; табиғи және басқа да ресурстарды пайдаланғаны үшiн түсетiн түсiмдер; жерді сату.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"2024–2026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үшiнайлық есептiк көрсеткiш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округінің бюджетінде аудандық бюджеттен берілген субвенция көлемі – 74 894,0 мың теңге сомасында қарастырылғаны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 бюджетінде республикалық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жалақысан арттыруға.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ағымдағы нысаналы трансферттер сомасын бөлу ауылдық округ әкімі аппаратының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ауылдық округ бюджетіне: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мекендерді абаттандыру мен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 салу және реконструкциялауға аудандық бюджеттен ағымдағы нысаналы трансфеттер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 әкімі аппаратының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Ақтөбе облысы Қарғалы аудандық мәслихатының 26.06.2024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117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Бадамша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169482,0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29 желтоқсандағы № 117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29 желтоқсандағы № 117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