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aaa53" w14:textId="99aa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2022 жылғы 23 желтоқсандағы № 207 "2023-2025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20 желтоқсандағы № 96 шешімі. Мерзімі өткендіктен қолданыс тоқтатылды</w:t>
      </w:r>
    </w:p>
    <w:p>
      <w:pPr>
        <w:spacing w:after="0"/>
        <w:ind w:left="0"/>
        <w:jc w:val="both"/>
      </w:pPr>
      <w:r>
        <w:rPr>
          <w:rFonts w:ascii="Times New Roman"/>
          <w:b w:val="false"/>
          <w:i w:val="false"/>
          <w:color w:val="000000"/>
          <w:sz w:val="28"/>
        </w:rPr>
        <w:t>
      ШЕШТІ:</w:t>
      </w:r>
    </w:p>
    <w:bookmarkStart w:name="z2" w:id="0"/>
    <w:p>
      <w:pPr>
        <w:spacing w:after="0"/>
        <w:ind w:left="0"/>
        <w:jc w:val="both"/>
      </w:pPr>
      <w:r>
        <w:rPr>
          <w:rFonts w:ascii="Times New Roman"/>
          <w:b w:val="false"/>
          <w:i w:val="false"/>
          <w:color w:val="000000"/>
          <w:sz w:val="28"/>
        </w:rPr>
        <w:t xml:space="preserve">
      1. Қарғалы аудандық мәслихатының "2023-2025 жылдарға арналған Қарғалы аудандық бюджетін бекіту туралы" 2022 жылғы 23 желтоқсандағы № 207 (Нормативтік құқықтық актілерді мемлекеттік тіркеу Тізілімінде № 176868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Қарғалы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3 439 699 мың теңге, оның ішінде:</w:t>
      </w:r>
    </w:p>
    <w:p>
      <w:pPr>
        <w:spacing w:after="0"/>
        <w:ind w:left="0"/>
        <w:jc w:val="both"/>
      </w:pPr>
      <w:r>
        <w:rPr>
          <w:rFonts w:ascii="Times New Roman"/>
          <w:b w:val="false"/>
          <w:i w:val="false"/>
          <w:color w:val="000000"/>
          <w:sz w:val="28"/>
        </w:rPr>
        <w:t>
      салықтық түсімдер – 1 020 846 мың теңге;</w:t>
      </w:r>
    </w:p>
    <w:p>
      <w:pPr>
        <w:spacing w:after="0"/>
        <w:ind w:left="0"/>
        <w:jc w:val="both"/>
      </w:pPr>
      <w:r>
        <w:rPr>
          <w:rFonts w:ascii="Times New Roman"/>
          <w:b w:val="false"/>
          <w:i w:val="false"/>
          <w:color w:val="000000"/>
          <w:sz w:val="28"/>
        </w:rPr>
        <w:t>
      салықтық емес түсімдер – 15 754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754 мың теңге; </w:t>
      </w:r>
    </w:p>
    <w:p>
      <w:pPr>
        <w:spacing w:after="0"/>
        <w:ind w:left="0"/>
        <w:jc w:val="both"/>
      </w:pPr>
      <w:r>
        <w:rPr>
          <w:rFonts w:ascii="Times New Roman"/>
          <w:b w:val="false"/>
          <w:i w:val="false"/>
          <w:color w:val="000000"/>
          <w:sz w:val="28"/>
        </w:rPr>
        <w:t>
      трансферттердің түсімдері – 2 402 345 мың теңге;</w:t>
      </w:r>
    </w:p>
    <w:p>
      <w:pPr>
        <w:spacing w:after="0"/>
        <w:ind w:left="0"/>
        <w:jc w:val="both"/>
      </w:pPr>
      <w:r>
        <w:rPr>
          <w:rFonts w:ascii="Times New Roman"/>
          <w:b w:val="false"/>
          <w:i w:val="false"/>
          <w:color w:val="000000"/>
          <w:sz w:val="28"/>
        </w:rPr>
        <w:t>
      2) шығындар – 3 704 932,4 мың теңге;</w:t>
      </w:r>
    </w:p>
    <w:p>
      <w:pPr>
        <w:spacing w:after="0"/>
        <w:ind w:left="0"/>
        <w:jc w:val="both"/>
      </w:pPr>
      <w:r>
        <w:rPr>
          <w:rFonts w:ascii="Times New Roman"/>
          <w:b w:val="false"/>
          <w:i w:val="false"/>
          <w:color w:val="000000"/>
          <w:sz w:val="28"/>
        </w:rPr>
        <w:t>
      3) таза бюджеттік кредиттеу – -16 217 мың теңге, оның ішінде: бюджеттік кредиттер – 49 880 мың теңге;</w:t>
      </w:r>
    </w:p>
    <w:p>
      <w:pPr>
        <w:spacing w:after="0"/>
        <w:ind w:left="0"/>
        <w:jc w:val="both"/>
      </w:pPr>
      <w:r>
        <w:rPr>
          <w:rFonts w:ascii="Times New Roman"/>
          <w:b w:val="false"/>
          <w:i w:val="false"/>
          <w:color w:val="000000"/>
          <w:sz w:val="28"/>
        </w:rPr>
        <w:t>
      бюджеттік кредиттерді өтеу – 66 097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(профицитi) – -249 016,4 мың теңге;</w:t>
      </w:r>
    </w:p>
    <w:p>
      <w:pPr>
        <w:spacing w:after="0"/>
        <w:ind w:left="0"/>
        <w:jc w:val="both"/>
      </w:pPr>
      <w:r>
        <w:rPr>
          <w:rFonts w:ascii="Times New Roman"/>
          <w:b w:val="false"/>
          <w:i w:val="false"/>
          <w:color w:val="000000"/>
          <w:sz w:val="28"/>
        </w:rPr>
        <w:t>
      6) бюджет тапшылығын қаржыландыру (профицитiн пайдалану) – 249 016,4 мың теңге, оның ішінде:</w:t>
      </w:r>
    </w:p>
    <w:p>
      <w:pPr>
        <w:spacing w:after="0"/>
        <w:ind w:left="0"/>
        <w:jc w:val="both"/>
      </w:pPr>
      <w:r>
        <w:rPr>
          <w:rFonts w:ascii="Times New Roman"/>
          <w:b w:val="false"/>
          <w:i w:val="false"/>
          <w:color w:val="000000"/>
          <w:sz w:val="28"/>
        </w:rPr>
        <w:t>
      қарыздар түсімі – 49 880 мың теңге;</w:t>
      </w:r>
    </w:p>
    <w:p>
      <w:pPr>
        <w:spacing w:after="0"/>
        <w:ind w:left="0"/>
        <w:jc w:val="both"/>
      </w:pPr>
      <w:r>
        <w:rPr>
          <w:rFonts w:ascii="Times New Roman"/>
          <w:b w:val="false"/>
          <w:i w:val="false"/>
          <w:color w:val="000000"/>
          <w:sz w:val="28"/>
        </w:rPr>
        <w:t>
      қарыздарды өтеу – 66 099,9 мың теңге;</w:t>
      </w:r>
    </w:p>
    <w:p>
      <w:pPr>
        <w:spacing w:after="0"/>
        <w:ind w:left="0"/>
        <w:jc w:val="both"/>
      </w:pPr>
      <w:r>
        <w:rPr>
          <w:rFonts w:ascii="Times New Roman"/>
          <w:b w:val="false"/>
          <w:i w:val="false"/>
          <w:color w:val="000000"/>
          <w:sz w:val="28"/>
        </w:rPr>
        <w:t>
      бюджет қаражатының пайдаланылатын қалдықтары – 265 236,3 мың теңге.".</w:t>
      </w:r>
    </w:p>
    <w:bookmarkStart w:name="z4" w:id="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5" w:id="2"/>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2023 жылғы 20 желтоқсандағы № 96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2022 жылғы 23 желтоқсандағы № 207 шешіміне 1 қосымша</w:t>
            </w:r>
          </w:p>
        </w:tc>
      </w:tr>
    </w:tbl>
    <w:p>
      <w:pPr>
        <w:spacing w:after="0"/>
        <w:ind w:left="0"/>
        <w:jc w:val="left"/>
      </w:pPr>
      <w:r>
        <w:rPr>
          <w:rFonts w:ascii="Times New Roman"/>
          <w:b/>
          <w:i w:val="false"/>
          <w:color w:val="000000"/>
        </w:rPr>
        <w:t xml:space="preserve">  2023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2402345,0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3704932,4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265236,3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