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769d" w14:textId="ef37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2022 жылғы 23 желтоқсандағы № 207 "2023-2025 жылдарға арналған Қарғалы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20 шілдедегі № 50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"2023-2025 жылдарға арналған Қарғалы аудандық бюджетін бекіту туралы" 2022 жылғы 23 желтоқсандағы № 207 (Нормативтік құқықтық актілерді мемлекеттік тіркеу Тізілімінде № 176868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3 699 773 мың теңге, оның ішінде:</w:t>
      </w:r>
    </w:p>
    <w:p>
      <w:pPr>
        <w:spacing w:after="0"/>
        <w:ind w:left="0"/>
        <w:jc w:val="both"/>
      </w:pPr>
      <w:r>
        <w:rPr>
          <w:rFonts w:ascii="Times New Roman"/>
          <w:b w:val="false"/>
          <w:i w:val="false"/>
          <w:color w:val="000000"/>
          <w:sz w:val="28"/>
        </w:rPr>
        <w:t>
      салықтық түсімдер – 995 846 мың теңге;</w:t>
      </w:r>
    </w:p>
    <w:p>
      <w:pPr>
        <w:spacing w:after="0"/>
        <w:ind w:left="0"/>
        <w:jc w:val="both"/>
      </w:pPr>
      <w:r>
        <w:rPr>
          <w:rFonts w:ascii="Times New Roman"/>
          <w:b w:val="false"/>
          <w:i w:val="false"/>
          <w:color w:val="000000"/>
          <w:sz w:val="28"/>
        </w:rPr>
        <w:t>
      салықтық емес түсімдер – 16 508 мың теңге;</w:t>
      </w:r>
    </w:p>
    <w:p>
      <w:pPr>
        <w:spacing w:after="0"/>
        <w:ind w:left="0"/>
        <w:jc w:val="both"/>
      </w:pPr>
      <w:r>
        <w:rPr>
          <w:rFonts w:ascii="Times New Roman"/>
          <w:b w:val="false"/>
          <w:i w:val="false"/>
          <w:color w:val="000000"/>
          <w:sz w:val="28"/>
        </w:rPr>
        <w:t>
      трансферттердің түсімдері – 2 687 419 мың теңге;</w:t>
      </w:r>
    </w:p>
    <w:p>
      <w:pPr>
        <w:spacing w:after="0"/>
        <w:ind w:left="0"/>
        <w:jc w:val="both"/>
      </w:pPr>
      <w:r>
        <w:rPr>
          <w:rFonts w:ascii="Times New Roman"/>
          <w:b w:val="false"/>
          <w:i w:val="false"/>
          <w:color w:val="000000"/>
          <w:sz w:val="28"/>
        </w:rPr>
        <w:t>
      2) шығындар – 3 965 006,4 мың теңге;</w:t>
      </w:r>
    </w:p>
    <w:p>
      <w:pPr>
        <w:spacing w:after="0"/>
        <w:ind w:left="0"/>
        <w:jc w:val="both"/>
      </w:pPr>
      <w:r>
        <w:rPr>
          <w:rFonts w:ascii="Times New Roman"/>
          <w:b w:val="false"/>
          <w:i w:val="false"/>
          <w:color w:val="000000"/>
          <w:sz w:val="28"/>
        </w:rPr>
        <w:t xml:space="preserve">
      3) таза бюджеттік кредиттеу – 1 178 мың теңге, оның ішінде: </w:t>
      </w:r>
    </w:p>
    <w:p>
      <w:pPr>
        <w:spacing w:after="0"/>
        <w:ind w:left="0"/>
        <w:jc w:val="both"/>
      </w:pPr>
      <w:r>
        <w:rPr>
          <w:rFonts w:ascii="Times New Roman"/>
          <w:b w:val="false"/>
          <w:i w:val="false"/>
          <w:color w:val="000000"/>
          <w:sz w:val="28"/>
        </w:rPr>
        <w:t>
      бюджеттік кредиттер – 67 275 мың теңге;</w:t>
      </w:r>
    </w:p>
    <w:p>
      <w:pPr>
        <w:spacing w:after="0"/>
        <w:ind w:left="0"/>
        <w:jc w:val="both"/>
      </w:pPr>
      <w:r>
        <w:rPr>
          <w:rFonts w:ascii="Times New Roman"/>
          <w:b w:val="false"/>
          <w:i w:val="false"/>
          <w:color w:val="000000"/>
          <w:sz w:val="28"/>
        </w:rPr>
        <w:t>
      бюджеттік кредиттерді өтеу – 66 097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(профицитi) – -266 411,4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266 411,4 мың теңге, оның ішінде:</w:t>
      </w:r>
    </w:p>
    <w:p>
      <w:pPr>
        <w:spacing w:after="0"/>
        <w:ind w:left="0"/>
        <w:jc w:val="both"/>
      </w:pPr>
      <w:r>
        <w:rPr>
          <w:rFonts w:ascii="Times New Roman"/>
          <w:b w:val="false"/>
          <w:i w:val="false"/>
          <w:color w:val="000000"/>
          <w:sz w:val="28"/>
        </w:rPr>
        <w:t>
      қарыздар түсімі – 67 275 мың теңге;</w:t>
      </w:r>
    </w:p>
    <w:p>
      <w:pPr>
        <w:spacing w:after="0"/>
        <w:ind w:left="0"/>
        <w:jc w:val="both"/>
      </w:pPr>
      <w:r>
        <w:rPr>
          <w:rFonts w:ascii="Times New Roman"/>
          <w:b w:val="false"/>
          <w:i w:val="false"/>
          <w:color w:val="000000"/>
          <w:sz w:val="28"/>
        </w:rPr>
        <w:t>
      қарыздарды өтеу – 66 099,9 мың теңге;</w:t>
      </w:r>
    </w:p>
    <w:p>
      <w:pPr>
        <w:spacing w:after="0"/>
        <w:ind w:left="0"/>
        <w:jc w:val="both"/>
      </w:pPr>
      <w:r>
        <w:rPr>
          <w:rFonts w:ascii="Times New Roman"/>
          <w:b w:val="false"/>
          <w:i w:val="false"/>
          <w:color w:val="000000"/>
          <w:sz w:val="28"/>
        </w:rPr>
        <w:t>
      бюджет қаражатының пайдаланылатын қалдықтары – 265 236,3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мазмұндағы 13) тармақшамен толықтырылсын:</w:t>
      </w:r>
    </w:p>
    <w:p>
      <w:pPr>
        <w:spacing w:after="0"/>
        <w:ind w:left="0"/>
        <w:jc w:val="both"/>
      </w:pPr>
      <w:r>
        <w:rPr>
          <w:rFonts w:ascii="Times New Roman"/>
          <w:b w:val="false"/>
          <w:i w:val="false"/>
          <w:color w:val="000000"/>
          <w:sz w:val="28"/>
        </w:rPr>
        <w:t>
      "13) ауданның (облыстық маңызы бар қаланың) коммуналдық меншігіндегі газ жүйелерін қолдануды ұйымдастыруға".</w:t>
      </w:r>
    </w:p>
    <w:bookmarkStart w:name="z5"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20 шілдедегі № 50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2022 жылғы 23 желтоқсандағы № 207 шешіміне 1 қосымша</w:t>
            </w:r>
          </w:p>
        </w:tc>
      </w:tr>
    </w:tbl>
    <w:p>
      <w:pPr>
        <w:spacing w:after="0"/>
        <w:ind w:left="0"/>
        <w:jc w:val="left"/>
      </w:pPr>
      <w:r>
        <w:rPr>
          <w:rFonts w:ascii="Times New Roman"/>
          <w:b/>
          <w:i w:val="false"/>
          <w:color w:val="000000"/>
        </w:rPr>
        <w:t xml:space="preserve"> 2023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