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74bd" w14:textId="20f7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Регламентін бекіту туралы</w:t>
      </w:r>
    </w:p>
    <w:p>
      <w:pPr>
        <w:spacing w:after="0"/>
        <w:ind w:left="0"/>
        <w:jc w:val="both"/>
      </w:pPr>
      <w:r>
        <w:rPr>
          <w:rFonts w:ascii="Times New Roman"/>
          <w:b w:val="false"/>
          <w:i w:val="false"/>
          <w:color w:val="000000"/>
          <w:sz w:val="28"/>
        </w:rPr>
        <w:t>Ақтөбе облысы Ырғыз аудандық мәслихатының 2023 жылғы 15 қыркүйектегі № 58 шешімі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Ырғыз аудандық мәслихаты ШЕШТІ:</w:t>
      </w:r>
    </w:p>
    <w:bookmarkEnd w:id="0"/>
    <w:bookmarkStart w:name="z3" w:id="1"/>
    <w:p>
      <w:pPr>
        <w:spacing w:after="0"/>
        <w:ind w:left="0"/>
        <w:jc w:val="both"/>
      </w:pPr>
      <w:r>
        <w:rPr>
          <w:rFonts w:ascii="Times New Roman"/>
          <w:b w:val="false"/>
          <w:i w:val="false"/>
          <w:color w:val="000000"/>
          <w:sz w:val="28"/>
        </w:rPr>
        <w:t xml:space="preserve">
      1. Ырғыз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Ырғыз аудандық мәслихатының 2022 жылғы 30 наурыздағы № 120 "Ырғыз аудандық мәслихатының Регламентін бекіту туралы" шешімінің күші жойылсын.</w:t>
      </w:r>
    </w:p>
    <w:bookmarkEnd w:id="2"/>
    <w:bookmarkStart w:name="z5"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2023 жылғы 15 қыркүйектегі </w:t>
            </w:r>
            <w:r>
              <w:br/>
            </w:r>
            <w:r>
              <w:rPr>
                <w:rFonts w:ascii="Times New Roman"/>
                <w:b w:val="false"/>
                <w:i w:val="false"/>
                <w:color w:val="000000"/>
                <w:sz w:val="20"/>
              </w:rPr>
              <w:t>№ 58 шешімімен бекітілді</w:t>
            </w:r>
          </w:p>
        </w:tc>
      </w:tr>
    </w:tbl>
    <w:bookmarkStart w:name="z7" w:id="4"/>
    <w:p>
      <w:pPr>
        <w:spacing w:after="0"/>
        <w:ind w:left="0"/>
        <w:jc w:val="left"/>
      </w:pPr>
      <w:r>
        <w:rPr>
          <w:rFonts w:ascii="Times New Roman"/>
          <w:b/>
          <w:i w:val="false"/>
          <w:color w:val="000000"/>
        </w:rPr>
        <w:t xml:space="preserve"> Ырғыз аудандық мәслихатының РЕГЛАМЕНТІ </w:t>
      </w:r>
      <w:r>
        <w:br/>
      </w:r>
      <w:r>
        <w:rPr>
          <w:rFonts w:ascii="Times New Roman"/>
          <w:b/>
          <w:i w:val="false"/>
          <w:color w:val="000000"/>
        </w:rPr>
        <w:t>1-тарау. Жалпы ережелер</w:t>
      </w:r>
    </w:p>
    <w:bookmarkEnd w:id="4"/>
    <w:bookmarkStart w:name="z8" w:id="5"/>
    <w:p>
      <w:pPr>
        <w:spacing w:after="0"/>
        <w:ind w:left="0"/>
        <w:jc w:val="both"/>
      </w:pPr>
      <w:r>
        <w:rPr>
          <w:rFonts w:ascii="Times New Roman"/>
          <w:b w:val="false"/>
          <w:i w:val="false"/>
          <w:color w:val="000000"/>
          <w:sz w:val="28"/>
        </w:rPr>
        <w:t xml:space="preserve">
      1. Ырғыз аудандық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 Президентінің 2013 жылғы 3 желтоқсандағы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бiрлестiктердiң қызметiн ұйымдастыруды, сондай-ақ дауыс беру тәртібін, аппарат жұмысын ұйымдастыруды және басқа да рәсiмдiк және ұйымдастырушылық мәселелерді белгілейді.</w:t>
      </w:r>
    </w:p>
    <w:bookmarkEnd w:id="5"/>
    <w:bookmarkStart w:name="z9" w:id="6"/>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0"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p>
      <w:pPr>
        <w:spacing w:after="0"/>
        <w:ind w:left="0"/>
        <w:jc w:val="left"/>
      </w:pPr>
      <w:r>
        <w:rPr>
          <w:rFonts w:ascii="Times New Roman"/>
          <w:b/>
          <w:i w:val="false"/>
          <w:color w:val="000000"/>
        </w:rPr>
        <w:t xml:space="preserve"> 2- тарау. Мәслихаттың сессиясын өткізу тәртібі</w:t>
      </w:r>
    </w:p>
    <w:bookmarkStart w:name="z11"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8"/>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2" w:id="9"/>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9"/>
    <w:bookmarkStart w:name="z13" w:id="10"/>
    <w:p>
      <w:pPr>
        <w:spacing w:after="0"/>
        <w:ind w:left="0"/>
        <w:jc w:val="both"/>
      </w:pPr>
      <w:r>
        <w:rPr>
          <w:rFonts w:ascii="Times New Roman"/>
          <w:b w:val="false"/>
          <w:i w:val="false"/>
          <w:color w:val="000000"/>
          <w:sz w:val="28"/>
        </w:rPr>
        <w:t>
      6. Аудандық аумақтық сайлау комиссиясының төрағасы мәслихаттың бірінші сессиясын ашады және оны мәслихат төрағасы сайланғанға дейін жүргізеді. Аудандық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0"/>
    <w:bookmarkStart w:name="z14" w:id="11"/>
    <w:p>
      <w:pPr>
        <w:spacing w:after="0"/>
        <w:ind w:left="0"/>
        <w:jc w:val="both"/>
      </w:pPr>
      <w:r>
        <w:rPr>
          <w:rFonts w:ascii="Times New Roman"/>
          <w:b w:val="false"/>
          <w:i w:val="false"/>
          <w:color w:val="000000"/>
          <w:sz w:val="28"/>
        </w:rPr>
        <w:t>
      7. Мәслихат шешімдерді дауыс беру арқылы қабылдайды.</w:t>
      </w:r>
    </w:p>
    <w:bookmarkEnd w:id="11"/>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жүйесін пайдаланып;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w:t>
      </w:r>
    </w:p>
    <w:p>
      <w:pPr>
        <w:spacing w:after="0"/>
        <w:ind w:left="0"/>
        <w:jc w:val="both"/>
      </w:pPr>
      <w:r>
        <w:rPr>
          <w:rFonts w:ascii="Times New Roman"/>
          <w:b w:val="false"/>
          <w:i w:val="false"/>
          <w:color w:val="000000"/>
          <w:sz w:val="28"/>
        </w:rPr>
        <w:t>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5" w:id="12"/>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12"/>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6" w:id="13"/>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аудан әкімінің өтініші бойынша шақырады және жүргізеді.</w:t>
      </w:r>
    </w:p>
    <w:bookmarkEnd w:id="13"/>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17" w:id="14"/>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аудандық мәслихаттың ресми интернет-ресурсында орналастыру арқылы депутаттарды, халықты, әкімді хабардар етеді.</w:t>
      </w:r>
    </w:p>
    <w:bookmarkEnd w:id="14"/>
    <w:p>
      <w:pPr>
        <w:spacing w:after="0"/>
        <w:ind w:left="0"/>
        <w:jc w:val="both"/>
      </w:pPr>
      <w:r>
        <w:rPr>
          <w:rFonts w:ascii="Times New Roman"/>
          <w:b w:val="false"/>
          <w:i w:val="false"/>
          <w:color w:val="000000"/>
          <w:sz w:val="28"/>
        </w:rPr>
        <w:t>
      Ақпарат аудандық мәслихаттың интернет-ресурсында сессияға дейін кемінде он күн қалғанда, ал кезектен тыс сессия шақырылған жағдайда- кемінде үш күн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18" w:id="15"/>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аудан тиісті әкімшілік-аумақтық бірлік әкімі аппарат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5"/>
    <w:bookmarkStart w:name="z19" w:id="16"/>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7"/>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уақытылы әзірлейді және аудан әкімімен келісу бойынша бекітіледі.</w:t>
      </w:r>
    </w:p>
    <w:bookmarkEnd w:id="17"/>
    <w:bookmarkStart w:name="z21" w:id="18"/>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қаланың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18"/>
    <w:bookmarkStart w:name="z22" w:id="19"/>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сесиясының жұмысына араласуына, мәслихат сессиясының шешімдерін мақұлдайтынын немесе мақұлдамайтынын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Start w:name="z23" w:id="20"/>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0"/>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беріледі, олар бойынша жарыссөз ашылмайды.</w:t>
      </w:r>
    </w:p>
    <w:bookmarkStart w:name="z24" w:id="21"/>
    <w:p>
      <w:pPr>
        <w:spacing w:after="0"/>
        <w:ind w:left="0"/>
        <w:jc w:val="both"/>
      </w:pPr>
      <w:r>
        <w:rPr>
          <w:rFonts w:ascii="Times New Roman"/>
          <w:b w:val="false"/>
          <w:i w:val="false"/>
          <w:color w:val="000000"/>
          <w:sz w:val="28"/>
        </w:rPr>
        <w:t>
      17. Мәслихат отырыстарында баяндамалар жасауға 35-40 минутқа дейін, қосымша баяндамалар жасауға -15 минутқа дейін, жарыссөздерде сөйлеу үшін-10 минутқа дейін және отырысты жүргізу тәртібі бойынша сөйлеу, кандидатураларды талқылау, дауыс беру, анықтамалар мен сұрақтар үшін сөз сөйлеу-3 минутқа дейін уақыт беріледі. Баяндамашылар мен қосымша баяндамашыларға сұрақтарға жауап беру үшін-10 минуттан көп емес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Start w:name="z25" w:id="22"/>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p>
      <w:pPr>
        <w:spacing w:after="0"/>
        <w:ind w:left="0"/>
        <w:jc w:val="left"/>
      </w:pPr>
      <w:r>
        <w:rPr>
          <w:rFonts w:ascii="Times New Roman"/>
          <w:b/>
          <w:i w:val="false"/>
          <w:color w:val="000000"/>
        </w:rPr>
        <w:t xml:space="preserve"> 3-тарау. Мәслихат актілерін қабылдау тәртібі</w:t>
      </w:r>
    </w:p>
    <w:bookmarkStart w:name="z26" w:id="23"/>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3"/>
    <w:bookmarkStart w:name="z27" w:id="24"/>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24"/>
    <w:p>
      <w:pPr>
        <w:spacing w:after="0"/>
        <w:ind w:left="0"/>
        <w:jc w:val="both"/>
      </w:pPr>
      <w:r>
        <w:rPr>
          <w:rFonts w:ascii="Times New Roman"/>
          <w:b w:val="false"/>
          <w:i w:val="false"/>
          <w:color w:val="000000"/>
          <w:sz w:val="28"/>
        </w:rPr>
        <w:t>
      Мәслихаттың төрағасы қарауға қабылданған шешімдердің жобаларын</w:t>
      </w:r>
    </w:p>
    <w:p>
      <w:pPr>
        <w:spacing w:after="0"/>
        <w:ind w:left="0"/>
        <w:jc w:val="both"/>
      </w:pPr>
      <w:r>
        <w:rPr>
          <w:rFonts w:ascii="Times New Roman"/>
          <w:b w:val="false"/>
          <w:i w:val="false"/>
          <w:color w:val="000000"/>
          <w:sz w:val="28"/>
        </w:rPr>
        <w:t>
      барлық қажетті материалдарымен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талдауды жүргізу тапсырылуы мүмкін.</w:t>
      </w:r>
    </w:p>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Start w:name="z28" w:id="25"/>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25"/>
    <w:bookmarkStart w:name="z29" w:id="26"/>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26"/>
    <w:bookmarkStart w:name="z30" w:id="27"/>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27"/>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1" w:id="28"/>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8"/>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2" w:id="29"/>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29"/>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3" w:id="30"/>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асыралады:</w:t>
      </w:r>
    </w:p>
    <w:bookmarkEnd w:id="3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4" w:id="3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5" w:id="32"/>
    <w:p>
      <w:pPr>
        <w:spacing w:after="0"/>
        <w:ind w:left="0"/>
        <w:jc w:val="both"/>
      </w:pPr>
      <w:r>
        <w:rPr>
          <w:rFonts w:ascii="Times New Roman"/>
          <w:b w:val="false"/>
          <w:i w:val="false"/>
          <w:color w:val="000000"/>
          <w:sz w:val="28"/>
        </w:rPr>
        <w:t>
      28. Жоспарлардың, аумақты әлеуметтік - 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2"/>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36" w:id="33"/>
    <w:p>
      <w:pPr>
        <w:spacing w:after="0"/>
        <w:ind w:left="0"/>
        <w:jc w:val="both"/>
      </w:pPr>
      <w:r>
        <w:rPr>
          <w:rFonts w:ascii="Times New Roman"/>
          <w:b w:val="false"/>
          <w:i w:val="false"/>
          <w:color w:val="000000"/>
          <w:sz w:val="28"/>
        </w:rPr>
        <w:t>
      29.Тиісті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ауданның қала, ауылдық округтер әкімдері аппараттарының өкілдері қосылуы мүмкін.</w:t>
      </w:r>
    </w:p>
    <w:bookmarkEnd w:id="33"/>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аудандық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ауданның, қаланың және ауылдық округтердің бюджеттерін бекітеді.</w:t>
      </w:r>
    </w:p>
    <w:p>
      <w:pPr>
        <w:spacing w:after="0"/>
        <w:ind w:left="0"/>
        <w:jc w:val="both"/>
      </w:pPr>
      <w:r>
        <w:rPr>
          <w:rFonts w:ascii="Times New Roman"/>
          <w:b w:val="false"/>
          <w:i w:val="false"/>
          <w:color w:val="000000"/>
          <w:sz w:val="28"/>
        </w:rPr>
        <w:t>
      Аудандық маңызы бар қаланың, ауылдық округтердің бюджеттерін аудан мәслихатының жеке шешімдерімен бекітуге жол беріледі.</w:t>
      </w:r>
    </w:p>
    <w:bookmarkStart w:name="z37" w:id="34"/>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34"/>
    <w:bookmarkStart w:name="z38" w:id="35"/>
    <w:p>
      <w:pPr>
        <w:spacing w:after="0"/>
        <w:ind w:left="0"/>
        <w:jc w:val="both"/>
      </w:pPr>
      <w:r>
        <w:rPr>
          <w:rFonts w:ascii="Times New Roman"/>
          <w:b w:val="false"/>
          <w:i w:val="false"/>
          <w:color w:val="000000"/>
          <w:sz w:val="28"/>
        </w:rPr>
        <w:t xml:space="preserve">
      31. Мәслихаттың кезектен тыс сессиясында аудан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 </w:t>
      </w:r>
    </w:p>
    <w:bookmarkEnd w:id="35"/>
    <w:p>
      <w:pPr>
        <w:spacing w:after="0"/>
        <w:ind w:left="0"/>
        <w:jc w:val="left"/>
      </w:pPr>
      <w:r>
        <w:rPr>
          <w:rFonts w:ascii="Times New Roman"/>
          <w:b/>
          <w:i w:val="false"/>
          <w:color w:val="000000"/>
        </w:rPr>
        <w:t xml:space="preserve"> 4-тарау. Есептерді тыңдау тәртібі</w:t>
      </w:r>
    </w:p>
    <w:bookmarkStart w:name="z39" w:id="3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36"/>
    <w:bookmarkStart w:name="z40" w:id="37"/>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3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w:t>
      </w:r>
    </w:p>
    <w:p>
      <w:pPr>
        <w:spacing w:after="0"/>
        <w:ind w:left="0"/>
        <w:jc w:val="both"/>
      </w:pPr>
      <w:r>
        <w:rPr>
          <w:rFonts w:ascii="Times New Roman"/>
          <w:b w:val="false"/>
          <w:i w:val="false"/>
          <w:color w:val="000000"/>
          <w:sz w:val="28"/>
        </w:rPr>
        <w:t>
      аудан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w:t>
      </w:r>
    </w:p>
    <w:p>
      <w:pPr>
        <w:spacing w:after="0"/>
        <w:ind w:left="0"/>
        <w:jc w:val="both"/>
      </w:pPr>
      <w:r>
        <w:rPr>
          <w:rFonts w:ascii="Times New Roman"/>
          <w:b w:val="false"/>
          <w:i w:val="false"/>
          <w:color w:val="000000"/>
          <w:sz w:val="28"/>
        </w:rPr>
        <w:t>
      түйінді көрсеткіштеріне қол жеткізу, өңірді одан әрі дамытудың міндеттері мен негізгі бағыттары, өңірдің әлеуметтік-экономикалық даму басымдықтарын айықындау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41" w:id="38"/>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38"/>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42" w:id="39"/>
    <w:p>
      <w:pPr>
        <w:spacing w:after="0"/>
        <w:ind w:left="0"/>
        <w:jc w:val="both"/>
      </w:pPr>
      <w:r>
        <w:rPr>
          <w:rFonts w:ascii="Times New Roman"/>
          <w:b w:val="false"/>
          <w:i w:val="false"/>
          <w:color w:val="000000"/>
          <w:sz w:val="28"/>
        </w:rPr>
        <w:t>
      35. Мыналар:</w:t>
      </w:r>
    </w:p>
    <w:bookmarkEnd w:id="39"/>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ауданның қала, ауылдық округ әкімін лауазымынан босату туралы мәселеге бастама жасауы мәслихаттың әкiмге сенiмсiздiк бiлдiру туралы мәселені қарауы үшін негіз болып табылады.</w:t>
      </w:r>
    </w:p>
    <w:p>
      <w:pPr>
        <w:spacing w:after="0"/>
        <w:ind w:left="0"/>
        <w:jc w:val="both"/>
      </w:pPr>
      <w:r>
        <w:rPr>
          <w:rFonts w:ascii="Times New Roman"/>
          <w:b w:val="false"/>
          <w:i w:val="false"/>
          <w:color w:val="000000"/>
          <w:sz w:val="28"/>
        </w:rPr>
        <w:t>
      Ауданның қала, ауылдық округтің әкімін лауазымынан босату туралы мәселеге бастама жасау Заңның 39-3-бабына сәйкес жергілікті қоғамдастық жиналысының хаттамасымен расталады.</w:t>
      </w:r>
    </w:p>
    <w:bookmarkStart w:name="z43" w:id="4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40"/>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p>
      <w:pPr>
        <w:spacing w:after="0"/>
        <w:ind w:left="0"/>
        <w:jc w:val="both"/>
      </w:pPr>
      <w:r>
        <w:rPr>
          <w:rFonts w:ascii="Times New Roman"/>
          <w:b w:val="false"/>
          <w:i w:val="false"/>
          <w:color w:val="000000"/>
          <w:sz w:val="28"/>
        </w:rPr>
        <w:t>
      37. Облыстың тексеру комиссиясының бюджеттің атқарылуы туралы есебін мәслихат жыл сайын қарайды.</w:t>
      </w:r>
    </w:p>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p>
      <w:pPr>
        <w:spacing w:after="0"/>
        <w:ind w:left="0"/>
        <w:jc w:val="both"/>
      </w:pPr>
      <w:r>
        <w:rPr>
          <w:rFonts w:ascii="Times New Roman"/>
          <w:b w:val="false"/>
          <w:i w:val="false"/>
          <w:color w:val="000000"/>
          <w:sz w:val="28"/>
        </w:rPr>
        <w:t>
      39.Аудан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аудан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Аудан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p>
      <w:pPr>
        <w:spacing w:after="0"/>
        <w:ind w:left="0"/>
        <w:jc w:val="left"/>
      </w:pPr>
      <w:r>
        <w:rPr>
          <w:rFonts w:ascii="Times New Roman"/>
          <w:b/>
          <w:i w:val="false"/>
          <w:color w:val="000000"/>
        </w:rPr>
        <w:t xml:space="preserve"> 5-тарау. Депутаттардың сауалдарын қарау тәртібі</w:t>
      </w:r>
    </w:p>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аудандық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 1-параграф. Мәслихат төрағасы</w:t>
      </w:r>
    </w:p>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p>
      <w:pPr>
        <w:spacing w:after="0"/>
        <w:ind w:left="0"/>
        <w:jc w:val="left"/>
      </w:pPr>
      <w:r>
        <w:rPr>
          <w:rFonts w:ascii="Times New Roman"/>
          <w:b/>
          <w:i w:val="false"/>
          <w:color w:val="000000"/>
        </w:rPr>
        <w:t xml:space="preserve"> 2-параграф. Мәслихаттың тұрақты және уақытша комиссиялары</w:t>
      </w:r>
    </w:p>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p>
      <w:pPr>
        <w:spacing w:after="0"/>
        <w:ind w:left="0"/>
        <w:jc w:val="both"/>
      </w:pPr>
      <w:r>
        <w:rPr>
          <w:rFonts w:ascii="Times New Roman"/>
          <w:b w:val="false"/>
          <w:i w:val="false"/>
          <w:color w:val="000000"/>
          <w:sz w:val="28"/>
        </w:rPr>
        <w:t>
      53.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мүшелерінің жалпы санының жартысынан астамы қатысса, құқықтық күші бар деп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бiрнеше тұрақты комиссияның бiрлескен отырысы өткiзiлген жағдайда, тиiстi комиссиялардың төрағалары қол қояды.</w:t>
      </w:r>
    </w:p>
    <w:p>
      <w:pPr>
        <w:spacing w:after="0"/>
        <w:ind w:left="0"/>
        <w:jc w:val="left"/>
      </w:pPr>
      <w:r>
        <w:rPr>
          <w:rFonts w:ascii="Times New Roman"/>
          <w:b/>
          <w:i w:val="false"/>
          <w:color w:val="000000"/>
        </w:rPr>
        <w:t xml:space="preserve"> 3-параграф. Мәслихаттың тұрақты комиссиясының төрағасы</w:t>
      </w:r>
    </w:p>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p>
      <w:pPr>
        <w:spacing w:after="0"/>
        <w:ind w:left="0"/>
        <w:jc w:val="left"/>
      </w:pPr>
      <w:r>
        <w:rPr>
          <w:rFonts w:ascii="Times New Roman"/>
          <w:b/>
          <w:i w:val="false"/>
          <w:color w:val="000000"/>
        </w:rPr>
        <w:t xml:space="preserve"> 4-параграф. Мәслихаттың есеп комиссиясы</w:t>
      </w:r>
    </w:p>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w:t>
      </w:r>
    </w:p>
    <w:p>
      <w:pPr>
        <w:spacing w:after="0"/>
        <w:ind w:left="0"/>
        <w:jc w:val="both"/>
      </w:pPr>
      <w:r>
        <w:rPr>
          <w:rFonts w:ascii="Times New Roman"/>
          <w:b w:val="false"/>
          <w:i w:val="false"/>
          <w:color w:val="000000"/>
          <w:sz w:val="28"/>
        </w:rPr>
        <w:t>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p>
      <w:pPr>
        <w:spacing w:after="0"/>
        <w:ind w:left="0"/>
        <w:jc w:val="left"/>
      </w:pPr>
      <w:r>
        <w:rPr>
          <w:rFonts w:ascii="Times New Roman"/>
          <w:b/>
          <w:i w:val="false"/>
          <w:color w:val="000000"/>
        </w:rPr>
        <w:t xml:space="preserve"> 5-параграф. Мәслихаттардағы депутаттық бірлестіктер</w:t>
      </w:r>
    </w:p>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кірме алмайды. Депутаттың бiр ғана депутаттық фракцияда болуға құқығы бар.</w:t>
      </w:r>
    </w:p>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p>
      <w:pPr>
        <w:spacing w:after="0"/>
        <w:ind w:left="0"/>
        <w:jc w:val="both"/>
      </w:pPr>
      <w:r>
        <w:rPr>
          <w:rFonts w:ascii="Times New Roman"/>
          <w:b w:val="false"/>
          <w:i w:val="false"/>
          <w:color w:val="000000"/>
          <w:sz w:val="28"/>
        </w:rPr>
        <w:t>
      62. Депутаттық бірлестіктердің мүшелері:</w:t>
      </w:r>
    </w:p>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кемiнде үш депутатын бiрiктiреді. Депутаттық топтың құрамы мәслихаттың кемiнде бес депутатынан тұрады.</w:t>
      </w:r>
    </w:p>
    <w:p>
      <w:pPr>
        <w:spacing w:after="0"/>
        <w:ind w:left="0"/>
        <w:jc w:val="left"/>
      </w:pPr>
      <w:r>
        <w:rPr>
          <w:rFonts w:ascii="Times New Roman"/>
          <w:b/>
          <w:i w:val="false"/>
          <w:color w:val="000000"/>
        </w:rPr>
        <w:t xml:space="preserve"> 7-тарау. Депутаттық әдеп қағидалары</w:t>
      </w:r>
    </w:p>
    <w:p>
      <w:pPr>
        <w:spacing w:after="0"/>
        <w:ind w:left="0"/>
        <w:jc w:val="both"/>
      </w:pPr>
      <w:r>
        <w:rPr>
          <w:rFonts w:ascii="Times New Roman"/>
          <w:b w:val="false"/>
          <w:i w:val="false"/>
          <w:color w:val="000000"/>
          <w:sz w:val="28"/>
        </w:rPr>
        <w:t>
      64. Мәслихат депутаттары:</w:t>
      </w:r>
    </w:p>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p>
      <w:pPr>
        <w:spacing w:after="0"/>
        <w:ind w:left="0"/>
        <w:jc w:val="both"/>
      </w:pPr>
      <w:r>
        <w:rPr>
          <w:rFonts w:ascii="Times New Roman"/>
          <w:b w:val="false"/>
          <w:i w:val="false"/>
          <w:color w:val="000000"/>
          <w:sz w:val="28"/>
        </w:rPr>
        <w:t>
      69.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кешірім сұрауға мәжбүр ету түріндегі жазалау шаралары қолданылуы мүмкін.</w:t>
      </w:r>
    </w:p>
    <w:p>
      <w:pPr>
        <w:spacing w:after="0"/>
        <w:ind w:left="0"/>
        <w:jc w:val="left"/>
      </w:pPr>
      <w:r>
        <w:rPr>
          <w:rFonts w:ascii="Times New Roman"/>
          <w:b/>
          <w:i w:val="false"/>
          <w:color w:val="000000"/>
        </w:rPr>
        <w:t xml:space="preserve"> 8-тарау. Мәслихат депутаттарының біліктілігін арттыру</w:t>
      </w:r>
    </w:p>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p>
      <w:pPr>
        <w:spacing w:after="0"/>
        <w:ind w:left="0"/>
        <w:jc w:val="left"/>
      </w:pPr>
      <w:r>
        <w:rPr>
          <w:rFonts w:ascii="Times New Roman"/>
          <w:b/>
          <w:i w:val="false"/>
          <w:color w:val="000000"/>
        </w:rPr>
        <w:t xml:space="preserve"> 9-тарау. Мәслихат аппаратының жұмысын ұйымдастыру</w:t>
      </w:r>
    </w:p>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өкiлеттiктерiн жүзеге асыруға көмек көрсету үшін мәслихат аппараты құрылады.</w:t>
      </w:r>
    </w:p>
    <w:p>
      <w:pPr>
        <w:spacing w:after="0"/>
        <w:ind w:left="0"/>
        <w:jc w:val="both"/>
      </w:pPr>
      <w:r>
        <w:rPr>
          <w:rFonts w:ascii="Times New Roman"/>
          <w:b w:val="false"/>
          <w:i w:val="false"/>
          <w:color w:val="000000"/>
          <w:sz w:val="28"/>
        </w:rPr>
        <w:t>
      Мәслихат аппараты жергiлiктi бюджеттің қаражаты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p>
      <w:pPr>
        <w:spacing w:after="0"/>
        <w:ind w:left="0"/>
        <w:jc w:val="both"/>
      </w:pPr>
      <w:r>
        <w:rPr>
          <w:rFonts w:ascii="Times New Roman"/>
          <w:b w:val="false"/>
          <w:i w:val="false"/>
          <w:color w:val="000000"/>
          <w:sz w:val="28"/>
        </w:rPr>
        <w:t>
      76. Мәслихат Қазақстан Республикасының заңнамасында белгiленген штат санының лимиті мен бөлінген қаражат шегінде мәслихат аппаратының құрылымын бекiтедi, оны қамтуға және материалдық-техникалық қамтамасыз етуге арналған шығыстарды айқындайды.</w:t>
      </w:r>
    </w:p>
    <w:p>
      <w:pPr>
        <w:spacing w:after="0"/>
        <w:ind w:left="0"/>
        <w:jc w:val="both"/>
      </w:pPr>
      <w:r>
        <w:rPr>
          <w:rFonts w:ascii="Times New Roman"/>
          <w:b w:val="false"/>
          <w:i w:val="false"/>
          <w:color w:val="000000"/>
          <w:sz w:val="28"/>
        </w:rPr>
        <w:t>
      77. Мәслихат аппаратының мемлекеттiк қызметшiлерiнiң қызметi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