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7a57" w14:textId="b2f7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200 "2023-2025 жылдарға арналған Құмтоғай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24 шілдедегі № 48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200 "2023- 2025 жылдарға арналған Құмтоғай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109 149,8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104 521,8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109 481,2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331,4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Құмтоғай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- 2 240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күрделі шығындарына – 13 700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8 041,6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27 299,6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24 691,6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24 шілдедегі № 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