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f330" w14:textId="dbef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201 "2023-2025 жылдарға арналған Нұра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28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201 "2023- 2025 жылдарға арналған Нұра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Нұра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299 811,5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294 928,5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300 111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299,5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2023 жылға арналған Нұра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– 2 321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– 400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12 320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30 224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33 049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2 782,5 мың теңге.".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28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Нұра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299 811,5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294 928,5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шығандары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ағымдағы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