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832b" w14:textId="48d8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25 желтоқсандағы № 98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1.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2024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