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dbfe" w14:textId="7b1d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кіріспемен толықтырылды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57 966,2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-135,9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38 577 мың теңге сомасында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жалақасын арттыруға – 56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