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dd7e" w14:textId="8b2d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Ақтөбе қаласы әкімдігінің 2023 жылғы 24 сәуірдегі № 579 қаулысы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бұйрығының</w:t>
      </w:r>
      <w:r>
        <w:rPr>
          <w:rFonts w:ascii="Times New Roman"/>
          <w:b w:val="false"/>
          <w:i w:val="false"/>
          <w:color w:val="000000"/>
          <w:sz w:val="28"/>
        </w:rPr>
        <w:t xml:space="preserve"> негізінде,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жергілікті атқарушы органдарының "Б" корпусы мемлекеттік әкімшілік қызметшілерінің қызметін бағалау әдістемесі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қаласы әкімінің аппараты" мемлекеттік мекемесі заңнамамен бекітілген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қазақ және орыс тілдеріндегі электрондық түрдегі көшірмесін шаруашылық құқығындағы "Қазақстан Республикасының "Заңнама және құқықтық ақпарат институты" республикалық мемлекеттік кәсіпорынның Қазақстан Республикасы әділет министрлігінің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ресми жарияланғанынан кейін Ақтөбе қаласы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Жөребеков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2023ж. "24" сәуірдегі № 579 </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Ақтөбе қаласы жергілікті атқарушы органдарының"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Қосымша жаңа редакцияда - Ақтөбе облысы Ақтөбе қаласы әкімдігінің 14.07.2023 </w:t>
      </w:r>
      <w:r>
        <w:rPr>
          <w:rFonts w:ascii="Times New Roman"/>
          <w:b w:val="false"/>
          <w:i w:val="false"/>
          <w:color w:val="ff0000"/>
          <w:sz w:val="28"/>
        </w:rPr>
        <w:t>№ 2562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Ақтөбе қаласы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Ақтөбе қаласы жергілікті атқарушы органдарының"Б" корпусы мемлекеттік әкімшілік қызметшілерінің қызметін бағалаудың тәртібін айқындайды.</w:t>
      </w:r>
    </w:p>
    <w:bookmarkEnd w:id="6"/>
    <w:bookmarkStart w:name="z12"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3" w:id="8"/>
    <w:p>
      <w:pPr>
        <w:spacing w:after="0"/>
        <w:ind w:left="0"/>
        <w:jc w:val="both"/>
      </w:pPr>
      <w:r>
        <w:rPr>
          <w:rFonts w:ascii="Times New Roman"/>
          <w:b w:val="false"/>
          <w:i w:val="false"/>
          <w:color w:val="000000"/>
          <w:sz w:val="28"/>
        </w:rPr>
        <w:t>
      3.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4"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5"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6"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7"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8"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9"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20"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21" w:id="1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2" w:id="1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3"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4"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5"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6"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7"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8"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9"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30" w:id="2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1"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32"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3" w:id="2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4"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5"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6"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7"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8" w:id="3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9" w:id="3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40"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41"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42"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3" w:id="3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4" w:id="3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5"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6"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7"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8"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9"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50"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51"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2"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3"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4"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9"/>
    <w:bookmarkStart w:name="z55"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6"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7"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8"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9" w:id="5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60" w:id="5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5"/>
    <w:bookmarkStart w:name="z61" w:id="5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2" w:id="57"/>
    <w:p>
      <w:pPr>
        <w:spacing w:after="0"/>
        <w:ind w:left="0"/>
        <w:jc w:val="both"/>
      </w:pPr>
      <w:r>
        <w:rPr>
          <w:rFonts w:ascii="Times New Roman"/>
          <w:b w:val="false"/>
          <w:i w:val="false"/>
          <w:color w:val="000000"/>
          <w:sz w:val="28"/>
        </w:rPr>
        <w:t>
      47.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3" w:id="58"/>
    <w:p>
      <w:pPr>
        <w:spacing w:after="0"/>
        <w:ind w:left="0"/>
        <w:jc w:val="both"/>
      </w:pPr>
      <w:r>
        <w:rPr>
          <w:rFonts w:ascii="Times New Roman"/>
          <w:b w:val="false"/>
          <w:i w:val="false"/>
          <w:color w:val="000000"/>
          <w:sz w:val="28"/>
        </w:rPr>
        <w:t>
      48. НМИ саны 5 құрайды.</w:t>
      </w:r>
    </w:p>
    <w:bookmarkEnd w:id="58"/>
    <w:bookmarkStart w:name="z64"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5" w:id="60"/>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6" w:id="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7" w:id="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2"/>
    <w:bookmarkStart w:name="z68" w:id="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9" w:id="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70" w:id="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71" w:id="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2" w:id="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3"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4" w:id="69"/>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5" w:id="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0"/>
    <w:bookmarkStart w:name="z76" w:id="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7" w:id="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2"/>
    <w:bookmarkStart w:name="z78" w:id="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9" w:id="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4"/>
    <w:bookmarkStart w:name="z80" w:id="75"/>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5"/>
    <w:bookmarkStart w:name="z81" w:id="76"/>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2" w:id="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3" w:id="7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4" w:id="7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9"/>
    <w:bookmarkStart w:name="z85" w:id="8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6" w:id="8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7" w:id="8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8" w:id="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3"/>
    <w:p>
      <w:pPr>
        <w:spacing w:after="0"/>
        <w:ind w:left="0"/>
        <w:jc w:val="both"/>
      </w:pPr>
      <w:r>
        <w:rPr>
          <w:rFonts w:ascii="Times New Roman"/>
          <w:b w:val="false"/>
          <w:i w:val="false"/>
          <w:color w:val="000000"/>
          <w:sz w:val="28"/>
        </w:rPr>
        <w:t>
      осы бұйрыққа 1, 2 және 3-қосымшаларға сәйкес 9, 10 және 11-қосымшалармен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both"/>
      </w:pPr>
      <w:r>
        <w:rPr>
          <w:rFonts w:ascii="Times New Roman"/>
          <w:b w:val="false"/>
          <w:i w:val="false"/>
          <w:color w:val="000000"/>
          <w:sz w:val="28"/>
        </w:rPr>
        <w:t>
      © 2012. Қазақстан Республикасы Әділет министрлігінің "Қазақстан Республикасының Заңнама және құқықтық ақпарат институты" ШЖҚ РМК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төрағасы 2023 жылғы </w:t>
            </w:r>
            <w:r>
              <w:br/>
            </w:r>
            <w:r>
              <w:rPr>
                <w:rFonts w:ascii="Times New Roman"/>
                <w:b w:val="false"/>
                <w:i w:val="false"/>
                <w:color w:val="000000"/>
                <w:sz w:val="20"/>
              </w:rPr>
              <w:t xml:space="preserve">17 мамырдағы № 113 Бұйрыққа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2-қосымша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Бйұрыққа 3-қосымша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w:t>
      </w:r>
      <w:r>
        <w:br/>
      </w:r>
      <w:r>
        <w:rPr>
          <w:rFonts w:ascii="Times New Roman"/>
          <w:b/>
          <w:i w:val="false"/>
          <w:color w:val="000000"/>
        </w:rPr>
        <w:t xml:space="preserve">(мемлекеттік органның атауы) ____________________________________________________________________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