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3ac8" w14:textId="2e83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жастарқатарындағы азаматтарды, бас бостандығынан айыру орындарынан босатылған адамдарды, пробация қызметінің есебінде тұрған азаматтарын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4 желтоқсандағы № 329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Әлеуметтік кодексінің 107-бабының </w:t>
      </w:r>
      <w:r>
        <w:rPr>
          <w:rFonts w:ascii="Times New Roman"/>
          <w:b w:val="false"/>
          <w:i w:val="false"/>
          <w:color w:val="000000"/>
          <w:sz w:val="28"/>
        </w:rPr>
        <w:t>1-тармағының</w:t>
      </w:r>
      <w:r>
        <w:rPr>
          <w:rFonts w:ascii="Times New Roman"/>
          <w:b w:val="false"/>
          <w:i w:val="false"/>
          <w:color w:val="000000"/>
          <w:sz w:val="28"/>
        </w:rPr>
        <w:t xml:space="preserve"> 2), 3), 4)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 тізілімінде № 33564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азаматтарын жұмысқа орналастыру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2024 жылға арналған бас бостандығынан айыру орындарынан босатылған адамдарды жұмысқа орналастыру үшін Ақтөбе облысының жұмыс орындарына квота белгіленсін.</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2024 жылға арналған пробация қызметінің есебінде тұрған адамдарды жұмысқа орналастыру үшін Ақтөбе облысының жұмыс орындарына квота белгіленсін.</w:t>
      </w:r>
    </w:p>
    <w:bookmarkEnd w:id="3"/>
    <w:bookmarkStart w:name="z6" w:id="4"/>
    <w:p>
      <w:pPr>
        <w:spacing w:after="0"/>
        <w:ind w:left="0"/>
        <w:jc w:val="both"/>
      </w:pPr>
      <w:r>
        <w:rPr>
          <w:rFonts w:ascii="Times New Roman"/>
          <w:b w:val="false"/>
          <w:i w:val="false"/>
          <w:color w:val="000000"/>
          <w:sz w:val="28"/>
        </w:rPr>
        <w:t>
      4.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4"/>
    <w:bookmarkStart w:name="z7" w:id="5"/>
    <w:p>
      <w:pPr>
        <w:spacing w:after="0"/>
        <w:ind w:left="0"/>
        <w:jc w:val="both"/>
      </w:pPr>
      <w:r>
        <w:rPr>
          <w:rFonts w:ascii="Times New Roman"/>
          <w:b w:val="false"/>
          <w:i w:val="false"/>
          <w:color w:val="000000"/>
          <w:sz w:val="28"/>
        </w:rPr>
        <w:t>
      5. Осы қаулының орындалуын бақылау Ақтөбе облысы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6. Осы қаулы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4 желтоқсандағы </w:t>
            </w:r>
            <w:r>
              <w:br/>
            </w:r>
            <w:r>
              <w:rPr>
                <w:rFonts w:ascii="Times New Roman"/>
                <w:b w:val="false"/>
                <w:i w:val="false"/>
                <w:color w:val="000000"/>
                <w:sz w:val="20"/>
              </w:rPr>
              <w:t>№ 329 қаулысына 1-қосымша</w:t>
            </w:r>
          </w:p>
        </w:tc>
      </w:tr>
    </w:tbl>
    <w:p>
      <w:pPr>
        <w:spacing w:after="0"/>
        <w:ind w:left="0"/>
        <w:jc w:val="left"/>
      </w:pPr>
      <w:r>
        <w:rPr>
          <w:rFonts w:ascii="Times New Roman"/>
          <w:b/>
          <w:i w:val="false"/>
          <w:color w:val="000000"/>
        </w:rPr>
        <w:t xml:space="preserve"> 2024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азаматтарын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Байғанин ауданының білім бөлімі" мемлекеттік мекемесінің "Қажығали Мұханбетқалиұлы атындағы орта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 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"Ойыл Аграрлық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4 желтоқсандағы </w:t>
            </w:r>
            <w:r>
              <w:br/>
            </w:r>
            <w:r>
              <w:rPr>
                <w:rFonts w:ascii="Times New Roman"/>
                <w:b w:val="false"/>
                <w:i w:val="false"/>
                <w:color w:val="000000"/>
                <w:sz w:val="20"/>
              </w:rPr>
              <w:t>№ 329 қаулысына 2-қосымша</w:t>
            </w:r>
          </w:p>
        </w:tc>
      </w:tr>
    </w:tbl>
    <w:p>
      <w:pPr>
        <w:spacing w:after="0"/>
        <w:ind w:left="0"/>
        <w:jc w:val="left"/>
      </w:pPr>
      <w:r>
        <w:rPr>
          <w:rFonts w:ascii="Times New Roman"/>
          <w:b/>
          <w:i w:val="false"/>
          <w:color w:val="000000"/>
        </w:rPr>
        <w:t xml:space="preserve"> 2024 жылға арналған бас бостандығынан айыру орындарынан босатылған адамдарды жұмысқа орналастыру үшін Ақтөбе облысының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"Байғанин аудандық ветеринариялық стансасы"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 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"Үлкен-Борсық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"ЕРЕН-групп"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4 желтоқсандағы </w:t>
            </w:r>
            <w:r>
              <w:br/>
            </w:r>
            <w:r>
              <w:rPr>
                <w:rFonts w:ascii="Times New Roman"/>
                <w:b w:val="false"/>
                <w:i w:val="false"/>
                <w:color w:val="000000"/>
                <w:sz w:val="20"/>
              </w:rPr>
              <w:t>№ 329 қаулысына 3-қосымша</w:t>
            </w:r>
          </w:p>
        </w:tc>
      </w:tr>
    </w:tbl>
    <w:p>
      <w:pPr>
        <w:spacing w:after="0"/>
        <w:ind w:left="0"/>
        <w:jc w:val="left"/>
      </w:pPr>
      <w:r>
        <w:rPr>
          <w:rFonts w:ascii="Times New Roman"/>
          <w:b/>
          <w:i w:val="false"/>
          <w:color w:val="000000"/>
        </w:rPr>
        <w:t xml:space="preserve"> 2024 жылға арналған пробация қызметінің есебінде тұрған адамдарды жұмысқа орналастыру үшін Ақтөбе облысының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Алға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"Алға-Жылу"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мәдениет үйі" қазыналық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 Петролеум Компани"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"Наурыз-СИМ"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"Қобда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мунай маш комплект"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"Ембіжылу"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 Байғанин атындағы Темір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тұрғын-үй коммуналдық шаруашылығы, жолаушылар көлігі және автомобиль жолдары бөлімі" мемлекеттік мекемесі жанындағы шаруашылық жүргізу құқығындағы "Шұбарқұдық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"Восход-Хром"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 "Ақтөбе магистральдық желі бөлімшесі" филиалының Шалқар жол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"Ұлы борсық"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"ҚАЖсервис" жауапкершілігі шектеулі серіктестігінің Ақтөбе облыстық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Глобал-Спецодежда"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"Актобе-Саулет"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ЖБИ-35"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"Стройдеталь"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"ЕРЕН-групп"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