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b9aa7" w14:textId="21b9a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бастауыш, негізгі орта, жалпы орта білім беретін мемлекеттік ұйымдарының 1-4 сынып оқушылары үшін ақы төлемейтін тамақтандыруды ұйымдастыру туралы</w:t>
      </w:r>
    </w:p>
    <w:p>
      <w:pPr>
        <w:spacing w:after="0"/>
        <w:ind w:left="0"/>
        <w:jc w:val="both"/>
      </w:pPr>
      <w:r>
        <w:rPr>
          <w:rFonts w:ascii="Times New Roman"/>
          <w:b w:val="false"/>
          <w:i w:val="false"/>
          <w:color w:val="000000"/>
          <w:sz w:val="28"/>
        </w:rPr>
        <w:t>Ақтөбе облысы әкімдігінің 2023 жылғы 4 қыркүйектегі № 230 қаулысы.</w:t>
      </w:r>
    </w:p>
    <w:p>
      <w:pPr>
        <w:spacing w:after="0"/>
        <w:ind w:left="0"/>
        <w:jc w:val="both"/>
      </w:pPr>
      <w:r>
        <w:rPr>
          <w:rFonts w:ascii="Times New Roman"/>
          <w:b w:val="false"/>
          <w:i w:val="false"/>
          <w:color w:val="ff0000"/>
          <w:sz w:val="28"/>
        </w:rPr>
        <w:t xml:space="preserve">
      Ескерту. Қаулының тақырыбы жаңа редакцияда - Ақтөбе облысы әкімдігінің 26.08.2026 </w:t>
      </w:r>
      <w:r>
        <w:rPr>
          <w:rFonts w:ascii="Times New Roman"/>
          <w:b w:val="false"/>
          <w:i w:val="false"/>
          <w:color w:val="ff0000"/>
          <w:sz w:val="28"/>
        </w:rPr>
        <w:t>№ 167</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"Білім туралы" Қазақстан Республикасы Заңының 6-бабы </w:t>
      </w:r>
      <w:r>
        <w:rPr>
          <w:rFonts w:ascii="Times New Roman"/>
          <w:b w:val="false"/>
          <w:i w:val="false"/>
          <w:color w:val="000000"/>
          <w:sz w:val="28"/>
        </w:rPr>
        <w:t>2-тармағы</w:t>
      </w:r>
      <w:r>
        <w:rPr>
          <w:rFonts w:ascii="Times New Roman"/>
          <w:b w:val="false"/>
          <w:i w:val="false"/>
          <w:color w:val="000000"/>
          <w:sz w:val="28"/>
        </w:rPr>
        <w:t xml:space="preserve"> 19) тармақшасына, "Мемлекеттік атаулы көмек тағайындау және төлеу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қаулысына</w:t>
      </w:r>
      <w:r>
        <w:rPr>
          <w:rFonts w:ascii="Times New Roman"/>
          <w:b w:val="false"/>
          <w:i w:val="false"/>
          <w:color w:val="000000"/>
          <w:sz w:val="28"/>
        </w:rPr>
        <w:t xml:space="preserve"> сәйкес Ақтөбе облысының әкімдігі ҚАУЛЫ ЕТЕДІ:</w:t>
      </w:r>
    </w:p>
    <w:bookmarkEnd w:id="0"/>
    <w:bookmarkStart w:name="z3" w:id="1"/>
    <w:p>
      <w:pPr>
        <w:spacing w:after="0"/>
        <w:ind w:left="0"/>
        <w:jc w:val="both"/>
      </w:pPr>
      <w:r>
        <w:rPr>
          <w:rFonts w:ascii="Times New Roman"/>
          <w:b w:val="false"/>
          <w:i w:val="false"/>
          <w:color w:val="000000"/>
          <w:sz w:val="28"/>
        </w:rPr>
        <w:t>
      1. Ақтөбе облысының бастауыш, негізгі орта, жалпы орта білім беретін мемлекеттік ұйымдарының 1-4 сынып оқушыларына облыстық бюджет қаражаты есебінен ақы төлемейтін ыстық тамақпен тамақтандыру ұйымдастырылсын.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Ақтөбе облысы әкімдігінің 26.08.2026 </w:t>
      </w:r>
      <w:r>
        <w:rPr>
          <w:rFonts w:ascii="Times New Roman"/>
          <w:b w:val="false"/>
          <w:i w:val="false"/>
          <w:color w:val="000000"/>
          <w:sz w:val="28"/>
        </w:rPr>
        <w:t>№ 167</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2. "Ақтөбе облысының білім басқармасы" мемлекеттік мекемесі заңнамада белгіленген тәртіппен:</w:t>
      </w:r>
    </w:p>
    <w:bookmarkEnd w:id="2"/>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 оны ресми жариялағаннан кейін Ақтөбе облысы әкімдігінің интернет-ресурсында орналастыруды қамтамасыз етсін.</w:t>
      </w:r>
    </w:p>
    <w:bookmarkStart w:name="z5" w:id="3"/>
    <w:p>
      <w:pPr>
        <w:spacing w:after="0"/>
        <w:ind w:left="0"/>
        <w:jc w:val="both"/>
      </w:pPr>
      <w:r>
        <w:rPr>
          <w:rFonts w:ascii="Times New Roman"/>
          <w:b w:val="false"/>
          <w:i w:val="false"/>
          <w:color w:val="000000"/>
          <w:sz w:val="28"/>
        </w:rPr>
        <w:t>
      3. Осы қаулының орындалуын бақылау Ақтөбе облысы әкімінің жетекшілік ететін орынбасарына жүктелсін.</w:t>
      </w:r>
    </w:p>
    <w:bookmarkEnd w:id="3"/>
    <w:bookmarkStart w:name="z6" w:id="4"/>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Тоғжанов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