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33d44" w14:textId="e833d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мектепке дейінгі ұйымдардағы жекеленген санаттағы тәрбиеленушілерге тамақтандыруды ұйымдастыру туралы</w:t>
      </w:r>
    </w:p>
    <w:p>
      <w:pPr>
        <w:spacing w:after="0"/>
        <w:ind w:left="0"/>
        <w:jc w:val="both"/>
      </w:pPr>
      <w:r>
        <w:rPr>
          <w:rFonts w:ascii="Times New Roman"/>
          <w:b w:val="false"/>
          <w:i w:val="false"/>
          <w:color w:val="000000"/>
          <w:sz w:val="28"/>
        </w:rPr>
        <w:t>Ақтөбе облысы әкімдігінің 2023 жылғы 24 тамыздағы № 221 қаулысы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"Білім туралы" Қазақстан Республикасы Заңының 6-бабының </w:t>
      </w:r>
      <w:r>
        <w:rPr>
          <w:rFonts w:ascii="Times New Roman"/>
          <w:b w:val="false"/>
          <w:i w:val="false"/>
          <w:color w:val="000000"/>
          <w:sz w:val="28"/>
        </w:rPr>
        <w:t>2-тармағының</w:t>
      </w:r>
      <w:r>
        <w:rPr>
          <w:rFonts w:ascii="Times New Roman"/>
          <w:b w:val="false"/>
          <w:i w:val="false"/>
          <w:color w:val="000000"/>
          <w:sz w:val="28"/>
        </w:rPr>
        <w:t xml:space="preserve"> 19)-тармақшасына,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8"/>
        </w:rPr>
        <w:t>қаулысына</w:t>
      </w:r>
      <w:r>
        <w:rPr>
          <w:rFonts w:ascii="Times New Roman"/>
          <w:b w:val="false"/>
          <w:i w:val="false"/>
          <w:color w:val="000000"/>
          <w:sz w:val="28"/>
        </w:rPr>
        <w:t xml:space="preserve">, "Мемлекеттік атаулы көмек тағайындау және төлеу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облысының әкімдігі ҚАУЛЫ </w:t>
      </w:r>
      <w:r>
        <w:rPr>
          <w:rFonts w:ascii="Times New Roman"/>
          <w:b/>
          <w:i w:val="false"/>
          <w:color w:val="000000"/>
          <w:sz w:val="28"/>
        </w:rPr>
        <w:t>ЕТТІ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 Облыстық бюджет қаражаты есебінен Ақтөбе облысының мектепке дейінгі ұйымдарында келесі жекелеген санаттағы балаларға тамақтану құнының 100% мөлшерінде тамақтандыру ұйымдастырылсын:</w:t>
      </w:r>
    </w:p>
    <w:bookmarkEnd w:id="1"/>
    <w:p>
      <w:pPr>
        <w:spacing w:after="0"/>
        <w:ind w:left="0"/>
        <w:jc w:val="both"/>
      </w:pPr>
      <w:r>
        <w:rPr>
          <w:rFonts w:ascii="Times New Roman"/>
          <w:b w:val="false"/>
          <w:i w:val="false"/>
          <w:color w:val="000000"/>
          <w:sz w:val="28"/>
        </w:rPr>
        <w:t>
      жетім балаларға және ата-аналарының қамқорлығынсыз қалған балаларға;</w:t>
      </w:r>
    </w:p>
    <w:p>
      <w:pPr>
        <w:spacing w:after="0"/>
        <w:ind w:left="0"/>
        <w:jc w:val="both"/>
      </w:pPr>
      <w:r>
        <w:rPr>
          <w:rFonts w:ascii="Times New Roman"/>
          <w:b w:val="false"/>
          <w:i w:val="false"/>
          <w:color w:val="000000"/>
          <w:sz w:val="28"/>
        </w:rPr>
        <w:t>
      мүгедектігі бар балаларға;</w:t>
      </w:r>
    </w:p>
    <w:p>
      <w:pPr>
        <w:spacing w:after="0"/>
        <w:ind w:left="0"/>
        <w:jc w:val="both"/>
      </w:pPr>
      <w:r>
        <w:rPr>
          <w:rFonts w:ascii="Times New Roman"/>
          <w:b w:val="false"/>
          <w:i w:val="false"/>
          <w:color w:val="000000"/>
          <w:sz w:val="28"/>
        </w:rPr>
        <w:t>
      атаулы әлеуметтік көмек алуға құқығы бар отбасылардан шыққан балаларға, сондай-ақ мемлекеттік атаулы әлеуметтік көмек алмайтын, жан басына шаққандағы орташа табысы ең төмен күнкөріс деңгейінен төмен отбасылардан шыққан балаларға;</w:t>
      </w:r>
    </w:p>
    <w:p>
      <w:pPr>
        <w:spacing w:after="0"/>
        <w:ind w:left="0"/>
        <w:jc w:val="both"/>
      </w:pPr>
      <w:r>
        <w:rPr>
          <w:rFonts w:ascii="Times New Roman"/>
          <w:b w:val="false"/>
          <w:i w:val="false"/>
          <w:color w:val="000000"/>
          <w:sz w:val="28"/>
        </w:rPr>
        <w:t>
      атаулы әлеуметтік көмек алуға құқығы бар көпбалалы отбасылардан шыққан балаларға, сондай-ақ мемлекеттік атаулы әлеуметтік көмек алмайтын, жан басына шаққандағы орташа табысы ең төмен күнкөріс деңгейінен төмен көпбалалы отбасылардан шыққан балаларға.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әкімдігінің 22.01.2026 </w:t>
      </w:r>
      <w:r>
        <w:rPr>
          <w:rFonts w:ascii="Times New Roman"/>
          <w:b w:val="false"/>
          <w:i w:val="false"/>
          <w:color w:val="000000"/>
          <w:sz w:val="28"/>
        </w:rPr>
        <w:t>№ 15</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"Ақтөбе облысының білім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xml:space="preserve">
      3. "Ақтөбе облысы бойынша мектепке дейінгі ұйымдардағы жекелеген санаттағы тәриеленушілерге тамақтандыруды ұйымдастыру туралы" Ақтөбе облысы әкімдігінің 2021 жылғы 27 желтоқсандағы № 422 (Нормативтік құқықтық актілерді мемлекеттік тіркеу тізілімінде № 162498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6" w:id="4"/>
    <w:p>
      <w:pPr>
        <w:spacing w:after="0"/>
        <w:ind w:left="0"/>
        <w:jc w:val="both"/>
      </w:pPr>
      <w:r>
        <w:rPr>
          <w:rFonts w:ascii="Times New Roman"/>
          <w:b w:val="false"/>
          <w:i w:val="false"/>
          <w:color w:val="000000"/>
          <w:sz w:val="28"/>
        </w:rPr>
        <w:t>
      4. Осы қаулының орындалуын бақылау Ақтөбе облысы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5.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