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a5a0" w14:textId="f03a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әкімі аппаратының лауазымды адамдарының жеке тұлғаларды және заңды тұлғалардың өкілдерін жеке қабылдауының регламентін бекіту туралы" Ақтөбе облысы әкімдігінің 2023 жылғы 14 сәуірдегі № 99 қаулысына өзгеріс енгізу туралы</w:t>
      </w:r>
    </w:p>
    <w:p>
      <w:pPr>
        <w:spacing w:after="0"/>
        <w:ind w:left="0"/>
        <w:jc w:val="both"/>
      </w:pPr>
      <w:r>
        <w:rPr>
          <w:rFonts w:ascii="Times New Roman"/>
          <w:b w:val="false"/>
          <w:i w:val="false"/>
          <w:color w:val="000000"/>
          <w:sz w:val="28"/>
        </w:rPr>
        <w:t>Ақтөбе облысы әкімдігінің 2023 жылғы 30 маусымдағы № 168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 әкімі аппаратының лауазымды адамдарының жеке тұлғаларды және заңды тұлғалардың өкілдерін жеке қабылдауының регламентін бекіту туралы" (Нормативтік құқықтық актілерді мемлекеттік тіркеу тізілімінде № 179946 тіркелген) Ақтөбе облысы әкімдігінің 2023 жылғы 14 сәуірдегі № 99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Ақтөбе облысы әкімі аппаратының лауазымды адамдарының жеке тұлғаларды және заңды тұлғалардың өкілдерін жеке қабылдауының регламенті</w:t>
      </w:r>
      <w:r>
        <w:rPr>
          <w:rFonts w:ascii="Times New Roman"/>
          <w:b w:val="false"/>
          <w:i w:val="false"/>
          <w:color w:val="000000"/>
          <w:sz w:val="28"/>
        </w:rPr>
        <w:t xml:space="preserve"> осы қаулыға қосымшаға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Ақтөбе облысы әкімі аппаратының лауазымды адамдарының жеке тұлғаларды және заңды тұлғалардың өкілдерін жеке қабылдауының регламенті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"Ақтөбе облысы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Start w:name="z7" w:id="1"/>
    <w:p>
      <w:pPr>
        <w:spacing w:after="0"/>
        <w:ind w:left="0"/>
        <w:jc w:val="both"/>
      </w:pPr>
      <w:r>
        <w:rPr>
          <w:rFonts w:ascii="Times New Roman"/>
          <w:b w:val="false"/>
          <w:i w:val="false"/>
          <w:color w:val="000000"/>
          <w:sz w:val="28"/>
        </w:rPr>
        <w:t>
      3. Осы қаулының орындалуын бақылау Ақтөбе облысы әкімі аппаратының басшысына жүктелсін.</w:t>
      </w:r>
    </w:p>
    <w:bookmarkEnd w:id="1"/>
    <w:bookmarkStart w:name="z8" w:id="2"/>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30 маусымдағы </w:t>
            </w:r>
            <w:r>
              <w:br/>
            </w:r>
            <w:r>
              <w:rPr>
                <w:rFonts w:ascii="Times New Roman"/>
                <w:b w:val="false"/>
                <w:i w:val="false"/>
                <w:color w:val="000000"/>
                <w:sz w:val="20"/>
              </w:rPr>
              <w:t>№ 168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14 сәуірдегі </w:t>
            </w:r>
            <w:r>
              <w:br/>
            </w:r>
            <w:r>
              <w:rPr>
                <w:rFonts w:ascii="Times New Roman"/>
                <w:b w:val="false"/>
                <w:i w:val="false"/>
                <w:color w:val="000000"/>
                <w:sz w:val="20"/>
              </w:rPr>
              <w:t>№ 99 қаулысымен бекітілген</w:t>
            </w:r>
          </w:p>
        </w:tc>
      </w:tr>
    </w:tbl>
    <w:bookmarkStart w:name="z10" w:id="3"/>
    <w:p>
      <w:pPr>
        <w:spacing w:after="0"/>
        <w:ind w:left="0"/>
        <w:jc w:val="left"/>
      </w:pPr>
      <w:r>
        <w:rPr>
          <w:rFonts w:ascii="Times New Roman"/>
          <w:b/>
          <w:i w:val="false"/>
          <w:color w:val="000000"/>
        </w:rPr>
        <w:t xml:space="preserve"> Ақтөбе облысы әкімі аппаратының лауазымды адамдарының жеке тұлғаларды және заңды тұлғалардың өкілдерін жеке қабылдауының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1. Осы Ақтөбе облысы әкімі аппаратының лауазымды адамдарының жеке тұлғаларды және заңды тұлғалардың өкілдерін жеке қабылдауының регламенті (бұдан әрі - Регламент) Ақтөбе облысы әкімі аппаратының лауазымды адамдарының жеке тұлғаларды және заңды тұлғалардың өкілдерін жеке қабылдауының тәртібін регламенттейді.</w:t>
      </w:r>
    </w:p>
    <w:bookmarkEnd w:id="5"/>
    <w:bookmarkStart w:name="z13" w:id="6"/>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Ақтөбе облысы әкімі аппаратының қоғамдық қабылдау бөлмесінде (бұдан әрі - қоғамдық қабылдау бөлмесі), сондай-ақ азаматтарды қабылдау орталығында мына лауазымды және өзге де адамдар:</w:t>
      </w:r>
    </w:p>
    <w:bookmarkEnd w:id="6"/>
    <w:p>
      <w:pPr>
        <w:spacing w:after="0"/>
        <w:ind w:left="0"/>
        <w:jc w:val="both"/>
      </w:pPr>
      <w:r>
        <w:rPr>
          <w:rFonts w:ascii="Times New Roman"/>
          <w:b w:val="false"/>
          <w:i w:val="false"/>
          <w:color w:val="000000"/>
          <w:sz w:val="28"/>
        </w:rPr>
        <w:t xml:space="preserve">
      1) облыстың әкімі және оның орынбасарлары; </w:t>
      </w:r>
    </w:p>
    <w:p>
      <w:pPr>
        <w:spacing w:after="0"/>
        <w:ind w:left="0"/>
        <w:jc w:val="both"/>
      </w:pPr>
      <w:r>
        <w:rPr>
          <w:rFonts w:ascii="Times New Roman"/>
          <w:b w:val="false"/>
          <w:i w:val="false"/>
          <w:color w:val="000000"/>
          <w:sz w:val="28"/>
        </w:rPr>
        <w:t>
      2) Ақтөбе облысы әкімі аппаратының басшысы және оның орынбасарлары;</w:t>
      </w:r>
    </w:p>
    <w:p>
      <w:pPr>
        <w:spacing w:after="0"/>
        <w:ind w:left="0"/>
        <w:jc w:val="both"/>
      </w:pPr>
      <w:r>
        <w:rPr>
          <w:rFonts w:ascii="Times New Roman"/>
          <w:b w:val="false"/>
          <w:i w:val="false"/>
          <w:color w:val="000000"/>
          <w:sz w:val="28"/>
        </w:rPr>
        <w:t xml:space="preserve">
      3) Ақтөбе облысы әкімі аппаратының құрылымдық бөлімшелерінің басшылары; </w:t>
      </w:r>
    </w:p>
    <w:p>
      <w:pPr>
        <w:spacing w:after="0"/>
        <w:ind w:left="0"/>
        <w:jc w:val="both"/>
      </w:pPr>
      <w:r>
        <w:rPr>
          <w:rFonts w:ascii="Times New Roman"/>
          <w:b w:val="false"/>
          <w:i w:val="false"/>
          <w:color w:val="000000"/>
          <w:sz w:val="28"/>
        </w:rPr>
        <w:t>
      4) Ақтөбе облысы әкімі аппаратының қабылдауды жүзеге асыруға уәкілетті өзге де қызметкерлері жүзеге асырады.</w:t>
      </w:r>
    </w:p>
    <w:bookmarkStart w:name="z14" w:id="7"/>
    <w:p>
      <w:pPr>
        <w:spacing w:after="0"/>
        <w:ind w:left="0"/>
        <w:jc w:val="both"/>
      </w:pPr>
      <w:r>
        <w:rPr>
          <w:rFonts w:ascii="Times New Roman"/>
          <w:b w:val="false"/>
          <w:i w:val="false"/>
          <w:color w:val="000000"/>
          <w:sz w:val="28"/>
        </w:rPr>
        <w:t xml:space="preserve">
      2-1. Азаматтарды қабылдау орталықтарында мемлекеттік органдардың регламенттерінде белгіленген тәртіппен орталық мемлекеттік органдардың құзыретіне кіретін мәселелер бойынша жеке тұлғаларды және заңды тұлғалардың өкілдерін қабылдау жүзеге асырылады </w:t>
      </w:r>
    </w:p>
    <w:bookmarkEnd w:id="7"/>
    <w:bookmarkStart w:name="z15" w:id="8"/>
    <w:p>
      <w:pPr>
        <w:spacing w:after="0"/>
        <w:ind w:left="0"/>
        <w:jc w:val="both"/>
      </w:pPr>
      <w:r>
        <w:rPr>
          <w:rFonts w:ascii="Times New Roman"/>
          <w:b w:val="false"/>
          <w:i w:val="false"/>
          <w:color w:val="000000"/>
          <w:sz w:val="28"/>
        </w:rPr>
        <w:t>
      3. Жеке тұлғалар мен заңды тұлғалардың өкілдері Ақтөбе облысы әкімі аппаратының қабылдауды жүзеге асыруға уәкілетті басшыларының қабылдауына келіскен жағдайда оларды көрсетілген лауазымды адамдар олар жүгінген күні қабылдауды жүргізеді.</w:t>
      </w:r>
    </w:p>
    <w:bookmarkEnd w:id="8"/>
    <w:bookmarkStart w:name="z16" w:id="9"/>
    <w:p>
      <w:pPr>
        <w:spacing w:after="0"/>
        <w:ind w:left="0"/>
        <w:jc w:val="left"/>
      </w:pPr>
      <w:r>
        <w:rPr>
          <w:rFonts w:ascii="Times New Roman"/>
          <w:b/>
          <w:i w:val="false"/>
          <w:color w:val="000000"/>
        </w:rPr>
        <w:t xml:space="preserve"> 2-тарау. Ақтөбе облысы әкімінің аппаратында, сондай-ақ азаматтарды қабылдау орталықтарында жеке тұлғаларды және заңды тұлғалардың өкілдерін қабылдау тәртібі</w:t>
      </w:r>
    </w:p>
    <w:bookmarkEnd w:id="9"/>
    <w:bookmarkStart w:name="z17" w:id="10"/>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түсетін не қоғамдық қабылдау бөлмесінің қызметкеріне ауызша нысанда айтылған жолданымдар, сондай-ақ қоғамдық қабылдау бөлмесінің сall-орталығына келіп түскен өтінімдер негізінде қабылдауға жазылуды жүргізеді.</w:t>
      </w:r>
    </w:p>
    <w:bookmarkEnd w:id="10"/>
    <w:bookmarkStart w:name="z18" w:id="11"/>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1"/>
    <w:bookmarkStart w:name="z19" w:id="12"/>
    <w:p>
      <w:pPr>
        <w:spacing w:after="0"/>
        <w:ind w:left="0"/>
        <w:jc w:val="both"/>
      </w:pPr>
      <w:r>
        <w:rPr>
          <w:rFonts w:ascii="Times New Roman"/>
          <w:b w:val="false"/>
          <w:i w:val="false"/>
          <w:color w:val="000000"/>
          <w:sz w:val="28"/>
        </w:rPr>
        <w:t>
      6. Жолданымды қабылдаудан бас тартуға тыйым салынады.</w:t>
      </w:r>
    </w:p>
    <w:bookmarkEnd w:id="12"/>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Start w:name="z20" w:id="13"/>
    <w:p>
      <w:pPr>
        <w:spacing w:after="0"/>
        <w:ind w:left="0"/>
        <w:jc w:val="both"/>
      </w:pPr>
      <w:r>
        <w:rPr>
          <w:rFonts w:ascii="Times New Roman"/>
          <w:b w:val="false"/>
          <w:i w:val="false"/>
          <w:color w:val="000000"/>
          <w:sz w:val="28"/>
        </w:rPr>
        <w:t>
      7. Осы регламенттің 2-тармағында көрсетілген тұлғалар бекітілген кестеге сәйкес айына кемінде бір рет қоғамдық қабылдау бөлмесінде қабылдауды жүргізеді.</w:t>
      </w:r>
    </w:p>
    <w:bookmarkEnd w:id="13"/>
    <w:p>
      <w:pPr>
        <w:spacing w:after="0"/>
        <w:ind w:left="0"/>
        <w:jc w:val="both"/>
      </w:pPr>
      <w:r>
        <w:rPr>
          <w:rFonts w:ascii="Times New Roman"/>
          <w:b w:val="false"/>
          <w:i w:val="false"/>
          <w:color w:val="000000"/>
          <w:sz w:val="28"/>
        </w:rPr>
        <w:t xml:space="preserve">
      Облыстың әкімі азаматтарды жеке қабылдауды "Әкімдердің халықпен кездесулерін өткізу туралы" Қазақстан Республикасы Президентінің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bookmarkStart w:name="z21" w:id="14"/>
    <w:p>
      <w:pPr>
        <w:spacing w:after="0"/>
        <w:ind w:left="0"/>
        <w:jc w:val="both"/>
      </w:pPr>
      <w:r>
        <w:rPr>
          <w:rFonts w:ascii="Times New Roman"/>
          <w:b w:val="false"/>
          <w:i w:val="false"/>
          <w:color w:val="000000"/>
          <w:sz w:val="28"/>
        </w:rPr>
        <w:t>
      7-1. Орталық мемлекеттік органдардың лауазымды адамдарының азаматтарды қабылдау орталығында қабылдауы Қазақстан Республикасының Үкіметі Аппаратының Басшысы бекіткен кестеге сәйкес айына бір реттен сиретпей жүргізіледі.</w:t>
      </w:r>
    </w:p>
    <w:bookmarkEnd w:id="14"/>
    <w:bookmarkStart w:name="z22" w:id="15"/>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бөлмесінің, азаматтарды қабылдау орталығының үй-жайларында көпшілікке көрінетін жерлерге ілінеді, сондай-ақ Ақтөбе облысы әкімдігінің ресми сайтында орналастырылады.</w:t>
      </w:r>
    </w:p>
    <w:bookmarkEnd w:id="15"/>
    <w:bookmarkStart w:name="z23" w:id="16"/>
    <w:p>
      <w:pPr>
        <w:spacing w:after="0"/>
        <w:ind w:left="0"/>
        <w:jc w:val="both"/>
      </w:pPr>
      <w:r>
        <w:rPr>
          <w:rFonts w:ascii="Times New Roman"/>
          <w:b w:val="false"/>
          <w:i w:val="false"/>
          <w:color w:val="000000"/>
          <w:sz w:val="28"/>
        </w:rPr>
        <w:t>
      9. Облыс әкімінің орынбасарларының қабылдауы облыс әкімнің тиісті тапсырмасы бойынша бекітілген кестеден тыс қабылдауды өткізу күні көрсетіле отырып жүзеге асырылуы мүмкін.</w:t>
      </w:r>
    </w:p>
    <w:bookmarkEnd w:id="16"/>
    <w:bookmarkStart w:name="z24" w:id="17"/>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17"/>
    <w:bookmarkStart w:name="z25" w:id="18"/>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18"/>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Start w:name="z26" w:id="19"/>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19"/>
    <w:bookmarkStart w:name="z27" w:id="20"/>
    <w:p>
      <w:pPr>
        <w:spacing w:after="0"/>
        <w:ind w:left="0"/>
        <w:jc w:val="both"/>
      </w:pPr>
      <w:r>
        <w:rPr>
          <w:rFonts w:ascii="Times New Roman"/>
          <w:b w:val="false"/>
          <w:i w:val="false"/>
          <w:color w:val="000000"/>
          <w:sz w:val="28"/>
        </w:rPr>
        <w:t>
      13. Арыз иесінің келісімімен облыс әкімінің және оның орынбасарларының қабылдауы бейнеконференцбайланыс арқылы жүзеге асырылуы мүмкін.</w:t>
      </w:r>
    </w:p>
    <w:bookmarkEnd w:id="20"/>
    <w:bookmarkStart w:name="z28" w:id="21"/>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1"/>
    <w:bookmarkStart w:name="z29" w:id="22"/>
    <w:p>
      <w:pPr>
        <w:spacing w:after="0"/>
        <w:ind w:left="0"/>
        <w:jc w:val="both"/>
      </w:pPr>
      <w:r>
        <w:rPr>
          <w:rFonts w:ascii="Times New Roman"/>
          <w:b w:val="false"/>
          <w:i w:val="false"/>
          <w:color w:val="000000"/>
          <w:sz w:val="28"/>
        </w:rPr>
        <w:t>
      15. Қабылдауға жазылу мына жағдайларда:</w:t>
      </w:r>
    </w:p>
    <w:bookmarkEnd w:id="22"/>
    <w:p>
      <w:pPr>
        <w:spacing w:after="0"/>
        <w:ind w:left="0"/>
        <w:jc w:val="both"/>
      </w:pPr>
      <w:r>
        <w:rPr>
          <w:rFonts w:ascii="Times New Roman"/>
          <w:b w:val="false"/>
          <w:i w:val="false"/>
          <w:color w:val="000000"/>
          <w:sz w:val="28"/>
        </w:rPr>
        <w:t>
      1) облыс әкімінің құзыретіне кірмейтін мәселелер болса;</w:t>
      </w:r>
    </w:p>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4) әкімшілік орган, лауазымды адам жолданымды қайтарса;</w:t>
      </w:r>
    </w:p>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Start w:name="z30" w:id="23"/>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23"/>
    <w:bookmarkStart w:name="z31" w:id="24"/>
    <w:p>
      <w:pPr>
        <w:spacing w:after="0"/>
        <w:ind w:left="0"/>
        <w:jc w:val="both"/>
      </w:pPr>
      <w:r>
        <w:rPr>
          <w:rFonts w:ascii="Times New Roman"/>
          <w:b w:val="false"/>
          <w:i w:val="false"/>
          <w:color w:val="000000"/>
          <w:sz w:val="28"/>
        </w:rPr>
        <w:t>
      17. Қоғамдық қабылдау бөлмесінде және азаматтарды қабылдау орталығында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24"/>
    <w:bookmarkStart w:name="z32" w:id="25"/>
    <w:p>
      <w:pPr>
        <w:spacing w:after="0"/>
        <w:ind w:left="0"/>
        <w:jc w:val="both"/>
      </w:pPr>
      <w:r>
        <w:rPr>
          <w:rFonts w:ascii="Times New Roman"/>
          <w:b w:val="false"/>
          <w:i w:val="false"/>
          <w:color w:val="000000"/>
          <w:sz w:val="28"/>
        </w:rPr>
        <w:t>
      18. Азаматтарды қабылдау орталығының, Ақтөбе облысы әкімі аппаратының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25"/>
    <w:bookmarkStart w:name="z33" w:id="26"/>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26"/>
    <w:bookmarkStart w:name="z34" w:id="27"/>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27"/>
    <w:bookmarkStart w:name="z35" w:id="28"/>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28"/>
    <w:bookmarkStart w:name="z36" w:id="29"/>
    <w:p>
      <w:pPr>
        <w:spacing w:after="0"/>
        <w:ind w:left="0"/>
        <w:jc w:val="both"/>
      </w:pPr>
      <w:r>
        <w:rPr>
          <w:rFonts w:ascii="Times New Roman"/>
          <w:b w:val="false"/>
          <w:i w:val="false"/>
          <w:color w:val="000000"/>
          <w:sz w:val="28"/>
        </w:rPr>
        <w:t>
      22. Қабылдау барысында қоғамдық қабылдау бөлмесінің қызметкерлері қабылдауға қатысу үшін Ақтөбе облысы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29"/>
    <w:bookmarkStart w:name="z37" w:id="30"/>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30"/>
    <w:bookmarkStart w:name="z38" w:id="31"/>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31"/>
    <w:bookmarkStart w:name="z39" w:id="32"/>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32"/>
    <w:bookmarkStart w:name="z40" w:id="33"/>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33"/>
    <w:bookmarkStart w:name="z41" w:id="34"/>
    <w:p>
      <w:pPr>
        <w:spacing w:after="0"/>
        <w:ind w:left="0"/>
        <w:jc w:val="both"/>
      </w:pPr>
      <w:r>
        <w:rPr>
          <w:rFonts w:ascii="Times New Roman"/>
          <w:b w:val="false"/>
          <w:i w:val="false"/>
          <w:color w:val="000000"/>
          <w:sz w:val="28"/>
        </w:rPr>
        <w:t>
      26. Жауапты қызметкер Ақтөбе облысы әкімі аппаратының құрылымдық бөлімшелерінің, азаматтарды қабылдау орталығының қатысуымен материалдарды жинап, талдағаннан кейін облыс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34"/>
    <w:bookmarkStart w:name="z42" w:id="35"/>
    <w:p>
      <w:pPr>
        <w:spacing w:after="0"/>
        <w:ind w:left="0"/>
        <w:jc w:val="both"/>
      </w:pPr>
      <w:r>
        <w:rPr>
          <w:rFonts w:ascii="Times New Roman"/>
          <w:b w:val="false"/>
          <w:i w:val="false"/>
          <w:color w:val="000000"/>
          <w:sz w:val="28"/>
        </w:rPr>
        <w:t>
      27. Қабылданған шешімнің қорытындысы бойынша жауапты қызметкер Ақтөбе облысы әкімі аппаратының лауазымды адамдар мен олардың орынбасарлары қабылдайтын адамдардың тізімін қалыптастырады және оны қабылдау кестесіне енгізу үшін қоғамдық қабылдау бөлмесіне жібереді.</w:t>
      </w:r>
    </w:p>
    <w:bookmarkEnd w:id="35"/>
    <w:bookmarkStart w:name="z43" w:id="36"/>
    <w:p>
      <w:pPr>
        <w:spacing w:after="0"/>
        <w:ind w:left="0"/>
        <w:jc w:val="both"/>
      </w:pPr>
      <w:r>
        <w:rPr>
          <w:rFonts w:ascii="Times New Roman"/>
          <w:b w:val="false"/>
          <w:i w:val="false"/>
          <w:color w:val="000000"/>
          <w:sz w:val="28"/>
        </w:rPr>
        <w:t>
      28. Қоғамдық қабылдау бөлмесінің және азаматтарды қабылдау орталығының жауапты қызметкері бекітілген қабылдау кестесіне тізімдерді кезектілік тәртібімен бөледі.</w:t>
      </w:r>
    </w:p>
    <w:bookmarkEnd w:id="36"/>
    <w:bookmarkStart w:name="z44" w:id="37"/>
    <w:p>
      <w:pPr>
        <w:spacing w:after="0"/>
        <w:ind w:left="0"/>
        <w:jc w:val="both"/>
      </w:pPr>
      <w:r>
        <w:rPr>
          <w:rFonts w:ascii="Times New Roman"/>
          <w:b w:val="false"/>
          <w:i w:val="false"/>
          <w:color w:val="000000"/>
          <w:sz w:val="28"/>
        </w:rPr>
        <w:t>
      29. Қоғамдық қабылдау бөлмесінің және азаматтарды қабылдау орталығының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37"/>
    <w:bookmarkStart w:name="z45" w:id="38"/>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38"/>
    <w:p>
      <w:pPr>
        <w:spacing w:after="0"/>
        <w:ind w:left="0"/>
        <w:jc w:val="both"/>
      </w:pPr>
      <w:r>
        <w:rPr>
          <w:rFonts w:ascii="Times New Roman"/>
          <w:b w:val="false"/>
          <w:i w:val="false"/>
          <w:color w:val="000000"/>
          <w:sz w:val="28"/>
        </w:rPr>
        <w:t>
      Жолданымды қарау мерзімі облыс әкімінің немесе оның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Start w:name="z46" w:id="39"/>
    <w:p>
      <w:pPr>
        <w:spacing w:after="0"/>
        <w:ind w:left="0"/>
        <w:jc w:val="both"/>
      </w:pPr>
      <w:r>
        <w:rPr>
          <w:rFonts w:ascii="Times New Roman"/>
          <w:b w:val="false"/>
          <w:i w:val="false"/>
          <w:color w:val="000000"/>
          <w:sz w:val="28"/>
        </w:rPr>
        <w:t>
      31. Қоғамдық қабылдау бөлмесі және азаматтарды қабылдау орталығы уәкілетті қызметкерлерінің Ақтөбе облысы әкімі аппаратының лауазымды адамдар мен олардың орынбасарларының қабылдауды ұйымдастыруы үшін қажетті материалдарды ұсыну, қабылдауды өткізу практикасын талдау және жинақтап қорыту туралы талаптары Ақтөбе облысы әкімі аппаратының құрылымдық бөлімшелері үшін орындауға міндетті болып табылады.</w:t>
      </w:r>
    </w:p>
    <w:bookmarkEnd w:id="39"/>
    <w:bookmarkStart w:name="z47" w:id="40"/>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40"/>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Start w:name="z49" w:id="41"/>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41"/>
    <w:bookmarkStart w:name="z50" w:id="42"/>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42"/>
    <w:bookmarkStart w:name="z51" w:id="43"/>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43"/>
    <w:bookmarkStart w:name="z52" w:id="44"/>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44"/>
    <w:bookmarkStart w:name="z53" w:id="45"/>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45"/>
    <w:bookmarkStart w:name="z54" w:id="46"/>
    <w:p>
      <w:pPr>
        <w:spacing w:after="0"/>
        <w:ind w:left="0"/>
        <w:jc w:val="both"/>
      </w:pPr>
      <w:r>
        <w:rPr>
          <w:rFonts w:ascii="Times New Roman"/>
          <w:b w:val="false"/>
          <w:i w:val="false"/>
          <w:color w:val="000000"/>
          <w:sz w:val="28"/>
        </w:rPr>
        <w:t>
      38. Қоғамдық қабылдау бөлмесінің және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46"/>
    <w:bookmarkStart w:name="z55" w:id="47"/>
    <w:p>
      <w:pPr>
        <w:spacing w:after="0"/>
        <w:ind w:left="0"/>
        <w:jc w:val="both"/>
      </w:pPr>
      <w:r>
        <w:rPr>
          <w:rFonts w:ascii="Times New Roman"/>
          <w:b w:val="false"/>
          <w:i w:val="false"/>
          <w:color w:val="000000"/>
          <w:sz w:val="28"/>
        </w:rPr>
        <w:t>
      39. Жолданымдардың орындалуына бақылауды жүзеге асыратын құрылымдық бөлімше басқа мүдделі құрылымдық бөлімшелермен бірлесіп, мыналарды:</w:t>
      </w:r>
    </w:p>
    <w:bookmarkEnd w:id="47"/>
    <w:p>
      <w:pPr>
        <w:spacing w:after="0"/>
        <w:ind w:left="0"/>
        <w:jc w:val="both"/>
      </w:pPr>
      <w:r>
        <w:rPr>
          <w:rFonts w:ascii="Times New Roman"/>
          <w:b w:val="false"/>
          <w:i w:val="false"/>
          <w:color w:val="000000"/>
          <w:sz w:val="28"/>
        </w:rPr>
        <w:t>
      1) өткізілетін қабылдаулар шеңберінде облыс әкімі мен оның орынбасарларының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p>
      <w:pPr>
        <w:spacing w:after="0"/>
        <w:ind w:left="0"/>
        <w:jc w:val="both"/>
      </w:pPr>
      <w:r>
        <w:rPr>
          <w:rFonts w:ascii="Times New Roman"/>
          <w:b w:val="false"/>
          <w:i w:val="false"/>
          <w:color w:val="000000"/>
          <w:sz w:val="28"/>
        </w:rPr>
        <w:t>
      3) арыз иесімен кері байланысты (қажеттілікке қарай);</w:t>
      </w:r>
    </w:p>
    <w:p>
      <w:pPr>
        <w:spacing w:after="0"/>
        <w:ind w:left="0"/>
        <w:jc w:val="both"/>
      </w:pPr>
      <w:r>
        <w:rPr>
          <w:rFonts w:ascii="Times New Roman"/>
          <w:b w:val="false"/>
          <w:i w:val="false"/>
          <w:color w:val="000000"/>
          <w:sz w:val="28"/>
        </w:rPr>
        <w:t>
      4) қоғамдық қабылдау бөлмесінің, азаматтарды қабылдау орталығының шеңберінде жұмыс істейтін сall-орталығының,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Start w:name="z56" w:id="48"/>
    <w:p>
      <w:pPr>
        <w:spacing w:after="0"/>
        <w:ind w:left="0"/>
        <w:jc w:val="both"/>
      </w:pPr>
      <w:r>
        <w:rPr>
          <w:rFonts w:ascii="Times New Roman"/>
          <w:b w:val="false"/>
          <w:i w:val="false"/>
          <w:color w:val="000000"/>
          <w:sz w:val="28"/>
        </w:rPr>
        <w:t>
      40. Қоғамдық қабылдау бөлмесі және азаматтарды қабылдау орталығы жұмысының нәтижелері туралы тұрақты негізде (тоқсанына бір реттен сиретпей) Қазақстан Республикасы Үкіметінің Аппаратын хабардар ету қажет.</w:t>
      </w:r>
    </w:p>
    <w:bookmarkEnd w:id="4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30 маусымдағы </w:t>
            </w:r>
            <w:r>
              <w:br/>
            </w:r>
            <w:r>
              <w:rPr>
                <w:rFonts w:ascii="Times New Roman"/>
                <w:b w:val="false"/>
                <w:i w:val="false"/>
                <w:color w:val="000000"/>
                <w:sz w:val="20"/>
              </w:rPr>
              <w:t>№ 168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әкімі </w:t>
            </w:r>
            <w:r>
              <w:br/>
            </w:r>
            <w:r>
              <w:rPr>
                <w:rFonts w:ascii="Times New Roman"/>
                <w:b w:val="false"/>
                <w:i w:val="false"/>
                <w:color w:val="000000"/>
                <w:sz w:val="20"/>
              </w:rPr>
              <w:t xml:space="preserve">аппаратының лауазымды </w:t>
            </w:r>
            <w:r>
              <w:br/>
            </w:r>
            <w:r>
              <w:rPr>
                <w:rFonts w:ascii="Times New Roman"/>
                <w:b w:val="false"/>
                <w:i w:val="false"/>
                <w:color w:val="000000"/>
                <w:sz w:val="20"/>
              </w:rPr>
              <w:t xml:space="preserve">адамдарының жеке тұлғаларды </w:t>
            </w:r>
            <w:r>
              <w:br/>
            </w:r>
            <w:r>
              <w:rPr>
                <w:rFonts w:ascii="Times New Roman"/>
                <w:b w:val="false"/>
                <w:i w:val="false"/>
                <w:color w:val="000000"/>
                <w:sz w:val="20"/>
              </w:rPr>
              <w:t xml:space="preserve">және заңды тұлғалардың </w:t>
            </w:r>
            <w:r>
              <w:br/>
            </w:r>
            <w:r>
              <w:rPr>
                <w:rFonts w:ascii="Times New Roman"/>
                <w:b w:val="false"/>
                <w:i w:val="false"/>
                <w:color w:val="000000"/>
                <w:sz w:val="20"/>
              </w:rPr>
              <w:t xml:space="preserve">өкілдерін жеке қабылдауының </w:t>
            </w:r>
            <w:r>
              <w:br/>
            </w:r>
            <w:r>
              <w:rPr>
                <w:rFonts w:ascii="Times New Roman"/>
                <w:b w:val="false"/>
                <w:i w:val="false"/>
                <w:color w:val="000000"/>
                <w:sz w:val="20"/>
              </w:rPr>
              <w:t xml:space="preserve">регламентіне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әкімі</w:t>
            </w:r>
          </w:p>
        </w:tc>
      </w:tr>
    </w:tbl>
    <w:p>
      <w:pPr>
        <w:spacing w:after="0"/>
        <w:ind w:left="0"/>
        <w:jc w:val="left"/>
      </w:pPr>
      <w:r>
        <w:rPr>
          <w:rFonts w:ascii="Times New Roman"/>
          <w:b/>
          <w:i w:val="false"/>
          <w:color w:val="000000"/>
        </w:rPr>
        <w:t xml:space="preserve"> Ақтөбе облысы әкімі аппаратының лауазымды тұлғаларының азаматтарды қабылдау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