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ea35" w14:textId="da8e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 қағидаларын бекіту туралы" Ақтөбе облысы әкімдігінің 2019 жылғы 21 қазандағы № 440 қаулысына өзгеріс енгізу туралы</w:t>
      </w:r>
    </w:p>
    <w:p>
      <w:pPr>
        <w:spacing w:after="0"/>
        <w:ind w:left="0"/>
        <w:jc w:val="both"/>
      </w:pPr>
      <w:r>
        <w:rPr>
          <w:rFonts w:ascii="Times New Roman"/>
          <w:b w:val="false"/>
          <w:i w:val="false"/>
          <w:color w:val="000000"/>
          <w:sz w:val="28"/>
        </w:rPr>
        <w:t>Ақтөбе облысы әкімдігінің 2023 жылғы 27 ақпандағы № 54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 қағидаларын бекіту туралы" Ақтөбе облысы әкімдігінің 2019 жылғы 21 қазандағы № 440 (Нормативтік құқықтық актілерді мемлекеттік тіркеу тізілімінде № 6431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Әлеуметтік маңызы бар азық-түлік тауарларына бағаларды тұрақтандыру тетіктерін іске асыру 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1"/>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27 ақпандағы </w:t>
            </w:r>
            <w:r>
              <w:br/>
            </w:r>
            <w:r>
              <w:rPr>
                <w:rFonts w:ascii="Times New Roman"/>
                <w:b w:val="false"/>
                <w:i w:val="false"/>
                <w:color w:val="000000"/>
                <w:sz w:val="20"/>
              </w:rPr>
              <w:t>№ 54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2019 жылғы 21 қазандағы </w:t>
            </w:r>
            <w:r>
              <w:br/>
            </w:r>
            <w:r>
              <w:rPr>
                <w:rFonts w:ascii="Times New Roman"/>
                <w:b w:val="false"/>
                <w:i w:val="false"/>
                <w:color w:val="000000"/>
                <w:sz w:val="20"/>
              </w:rPr>
              <w:t>№ 440 қаулысымен бекітілген</w:t>
            </w:r>
          </w:p>
        </w:tc>
      </w:tr>
    </w:tbl>
    <w:bookmarkStart w:name="z9" w:id="4"/>
    <w:p>
      <w:pPr>
        <w:spacing w:after="0"/>
        <w:ind w:left="0"/>
        <w:jc w:val="left"/>
      </w:pPr>
      <w:r>
        <w:rPr>
          <w:rFonts w:ascii="Times New Roman"/>
          <w:b/>
          <w:i w:val="false"/>
          <w:color w:val="000000"/>
        </w:rPr>
        <w:t xml:space="preserve"> Әлеуметтік маңызы бар азық-түлік тауарларына бағаларды тұрақтандыру тетіктерін іске асырудың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Әлеуметтік маңызы бар азық-түлік тауарларына бағаны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7-бабының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(Нормативтік құқықтық актілерді мемлекеттік тіркеу тізілімінде № 19123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әлеуметтік маңызы бар азық-түлік тауарларына бағаны тұрақтандыру тетіктерін іске асыру тәртібін айқындайды.</w:t>
      </w:r>
    </w:p>
    <w:bookmarkStart w:name="z12"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1) азық-түлік тауарларының өңірлік тұрақтандыру қоры - Ақтөбе облысының аумағында аграрлық азық-түлік нарығына реттеуші әсер ету және азық-түлік қауіпсіздігін қамтамасыз ету үшін құрылған азық-түлік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6) ауыл шаруашылығы тауарын өндіруші (бұдан әрі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xml:space="preserve">
      7)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ұйымдар;</w:t>
      </w:r>
    </w:p>
    <w:p>
      <w:pPr>
        <w:spacing w:after="0"/>
        <w:ind w:left="0"/>
        <w:jc w:val="both"/>
      </w:pPr>
      <w:r>
        <w:rPr>
          <w:rFonts w:ascii="Times New Roman"/>
          <w:b w:val="false"/>
          <w:i w:val="false"/>
          <w:color w:val="000000"/>
          <w:sz w:val="28"/>
        </w:rPr>
        <w:t>
      8) сатып алу интервенциялары - Ақтөбе облысының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9)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10)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11)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12)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3" w:id="7"/>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7"/>
    <w:bookmarkStart w:name="z14" w:id="8"/>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Ақтөбе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8"/>
    <w:bookmarkStart w:name="z15" w:id="9"/>
    <w:p>
      <w:pPr>
        <w:spacing w:after="0"/>
        <w:ind w:left="0"/>
        <w:jc w:val="both"/>
      </w:pPr>
      <w:r>
        <w:rPr>
          <w:rFonts w:ascii="Times New Roman"/>
          <w:b w:val="false"/>
          <w:i w:val="false"/>
          <w:color w:val="000000"/>
          <w:sz w:val="28"/>
        </w:rPr>
        <w:t>
      5. Ақтөбе облысы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9"/>
    <w:bookmarkStart w:name="z16" w:id="10"/>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0"/>
    <w:bookmarkStart w:name="z17" w:id="11"/>
    <w:p>
      <w:pPr>
        <w:spacing w:after="0"/>
        <w:ind w:left="0"/>
        <w:jc w:val="both"/>
      </w:pPr>
      <w:r>
        <w:rPr>
          <w:rFonts w:ascii="Times New Roman"/>
          <w:b w:val="false"/>
          <w:i w:val="false"/>
          <w:color w:val="000000"/>
          <w:sz w:val="28"/>
        </w:rPr>
        <w:t>
      7. Комиссияның құзыретіне мыналар жатады:</w:t>
      </w:r>
    </w:p>
    <w:bookmarkEnd w:id="11"/>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8" w:id="12"/>
    <w:p>
      <w:pPr>
        <w:spacing w:after="0"/>
        <w:ind w:left="0"/>
        <w:jc w:val="both"/>
      </w:pPr>
      <w:r>
        <w:rPr>
          <w:rFonts w:ascii="Times New Roman"/>
          <w:b w:val="false"/>
          <w:i w:val="false"/>
          <w:color w:val="000000"/>
          <w:sz w:val="28"/>
        </w:rPr>
        <w:t>
      8. Комиссияның жұмысын құруды және ұйымдастыруды "Ақтөбе облысының ауыл шаруашылығы басқармасы" мемелекеттік мекемесі (бұдан әрі - Басқарма) қамтамасыз етеді.</w:t>
      </w:r>
    </w:p>
    <w:bookmarkEnd w:id="12"/>
    <w:bookmarkStart w:name="z19" w:id="13"/>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Басқарма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3"/>
    <w:bookmarkStart w:name="z20" w:id="14"/>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4"/>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21" w:id="15"/>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bookmarkStart w:name="z23" w:id="16"/>
    <w:p>
      <w:pPr>
        <w:spacing w:after="0"/>
        <w:ind w:left="0"/>
        <w:jc w:val="both"/>
      </w:pPr>
      <w:r>
        <w:rPr>
          <w:rFonts w:ascii="Times New Roman"/>
          <w:b w:val="false"/>
          <w:i w:val="false"/>
          <w:color w:val="000000"/>
          <w:sz w:val="28"/>
        </w:rPr>
        <w:t>
      13. Басқарма Қазақстан Республикасы ауыл шаруашылығы және сауда және интеграция министрліктеріне:</w:t>
      </w:r>
    </w:p>
    <w:bookmarkEnd w:id="16"/>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Start w:name="z24" w:id="17"/>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17"/>
    <w:bookmarkStart w:name="z25" w:id="18"/>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Ақтөбе облысының әкімдігімен әлеуметтік маңызы бар азық-түлік тауарларына бағаларды тұрақтандырудың:</w:t>
      </w:r>
    </w:p>
    <w:bookmarkEnd w:id="18"/>
    <w:p>
      <w:pPr>
        <w:spacing w:after="0"/>
        <w:ind w:left="0"/>
        <w:jc w:val="both"/>
      </w:pPr>
      <w:r>
        <w:rPr>
          <w:rFonts w:ascii="Times New Roman"/>
          <w:b w:val="false"/>
          <w:i w:val="false"/>
          <w:color w:val="000000"/>
          <w:sz w:val="28"/>
        </w:rPr>
        <w:t>
      1) тұрақтандыру қорының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6" w:id="19"/>
    <w:p>
      <w:pPr>
        <w:spacing w:after="0"/>
        <w:ind w:left="0"/>
        <w:jc w:val="both"/>
      </w:pPr>
      <w:r>
        <w:rPr>
          <w:rFonts w:ascii="Times New Roman"/>
          <w:b w:val="false"/>
          <w:i w:val="false"/>
          <w:color w:val="000000"/>
          <w:sz w:val="28"/>
        </w:rPr>
        <w:t>
      15. Ақтөбе облысының әкімдігімен бөлінетін, оның ішінде бұдан бұрын азық-түлік тауарларының өңірлік тұрақтандыру қорын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19"/>
    <w:bookmarkStart w:name="z27" w:id="20"/>
    <w:p>
      <w:pPr>
        <w:spacing w:after="0"/>
        <w:ind w:left="0"/>
        <w:jc w:val="both"/>
      </w:pPr>
      <w:r>
        <w:rPr>
          <w:rFonts w:ascii="Times New Roman"/>
          <w:b w:val="false"/>
          <w:i w:val="false"/>
          <w:color w:val="000000"/>
          <w:sz w:val="28"/>
        </w:rPr>
        <w:t>
      16.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20"/>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Start w:name="z28" w:id="21"/>
    <w:p>
      <w:pPr>
        <w:spacing w:after="0"/>
        <w:ind w:left="0"/>
        <w:jc w:val="both"/>
      </w:pPr>
      <w:r>
        <w:rPr>
          <w:rFonts w:ascii="Times New Roman"/>
          <w:b w:val="false"/>
          <w:i w:val="false"/>
          <w:color w:val="000000"/>
          <w:sz w:val="28"/>
        </w:rPr>
        <w:t>
      17. Форвардтық шарттар шеңберінде сатып алынатын көкөніс өнімдерінің көлемі Комиссияның шешіміне сәйкес өңірлік сұраныс негізінде Ақтөбе облысы халқының (қалалық немесе жалпы) үш айлық қажеттілігінің 50 пайызына дейін қалыптастырылады.</w:t>
      </w:r>
    </w:p>
    <w:bookmarkEnd w:id="21"/>
    <w:bookmarkStart w:name="z29" w:id="22"/>
    <w:p>
      <w:pPr>
        <w:spacing w:after="0"/>
        <w:ind w:left="0"/>
        <w:jc w:val="both"/>
      </w:pPr>
      <w:r>
        <w:rPr>
          <w:rFonts w:ascii="Times New Roman"/>
          <w:b w:val="false"/>
          <w:i w:val="false"/>
          <w:color w:val="000000"/>
          <w:sz w:val="28"/>
        </w:rPr>
        <w:t>
      18. Мамандандырылған ұйым ауылшартауарынөндірушілерді форвардтық шарттар шеңберінде:</w:t>
      </w:r>
    </w:p>
    <w:bookmarkEnd w:id="22"/>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Start w:name="z30" w:id="23"/>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Басқарманың өңірдегі сақтаудың ұқсас түрлеріндегі сақтаудың орташа құны туралы деректері негізінде жүргізіледі.</w:t>
      </w:r>
    </w:p>
    <w:bookmarkEnd w:id="23"/>
    <w:bookmarkStart w:name="z31" w:id="24"/>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Басқармамен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24"/>
    <w:bookmarkStart w:name="z32" w:id="25"/>
    <w:p>
      <w:pPr>
        <w:spacing w:after="0"/>
        <w:ind w:left="0"/>
        <w:jc w:val="both"/>
      </w:pPr>
      <w:r>
        <w:rPr>
          <w:rFonts w:ascii="Times New Roman"/>
          <w:b w:val="false"/>
          <w:i w:val="false"/>
          <w:color w:val="000000"/>
          <w:sz w:val="28"/>
        </w:rPr>
        <w:t>
      21. Мамандандырылған ұйым Басқармамен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Start w:name="z34" w:id="26"/>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26"/>
    <w:bookmarkStart w:name="z35" w:id="27"/>
    <w:p>
      <w:pPr>
        <w:spacing w:after="0"/>
        <w:ind w:left="0"/>
        <w:jc w:val="both"/>
      </w:pPr>
      <w:r>
        <w:rPr>
          <w:rFonts w:ascii="Times New Roman"/>
          <w:b w:val="false"/>
          <w:i w:val="false"/>
          <w:color w:val="000000"/>
          <w:sz w:val="28"/>
        </w:rPr>
        <w:t>
      23.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27"/>
    <w:bookmarkStart w:name="z36" w:id="28"/>
    <w:p>
      <w:pPr>
        <w:spacing w:after="0"/>
        <w:ind w:left="0"/>
        <w:jc w:val="both"/>
      </w:pPr>
      <w:r>
        <w:rPr>
          <w:rFonts w:ascii="Times New Roman"/>
          <w:b w:val="false"/>
          <w:i w:val="false"/>
          <w:color w:val="000000"/>
          <w:sz w:val="28"/>
        </w:rPr>
        <w:t>
      24.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Ақтөбе облысының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Start w:name="z39" w:id="29"/>
    <w:p>
      <w:pPr>
        <w:spacing w:after="0"/>
        <w:ind w:left="0"/>
        <w:jc w:val="both"/>
      </w:pPr>
      <w:r>
        <w:rPr>
          <w:rFonts w:ascii="Times New Roman"/>
          <w:b w:val="false"/>
          <w:i w:val="false"/>
          <w:color w:val="000000"/>
          <w:sz w:val="28"/>
        </w:rPr>
        <w:t>
      27. Комиссия Ақтөбе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29"/>
    <w:bookmarkStart w:name="z40" w:id="30"/>
    <w:p>
      <w:pPr>
        <w:spacing w:after="0"/>
        <w:ind w:left="0"/>
        <w:jc w:val="both"/>
      </w:pPr>
      <w:r>
        <w:rPr>
          <w:rFonts w:ascii="Times New Roman"/>
          <w:b w:val="false"/>
          <w:i w:val="false"/>
          <w:color w:val="000000"/>
          <w:sz w:val="28"/>
        </w:rPr>
        <w:t>
      28. Ақтөбе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30"/>
    <w:bookmarkStart w:name="z41" w:id="31"/>
    <w:p>
      <w:pPr>
        <w:spacing w:after="0"/>
        <w:ind w:left="0"/>
        <w:jc w:val="both"/>
      </w:pPr>
      <w:r>
        <w:rPr>
          <w:rFonts w:ascii="Times New Roman"/>
          <w:b w:val="false"/>
          <w:i w:val="false"/>
          <w:color w:val="000000"/>
          <w:sz w:val="28"/>
        </w:rPr>
        <w:t>
      29.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31"/>
    <w:bookmarkStart w:name="z42" w:id="32"/>
    <w:p>
      <w:pPr>
        <w:spacing w:after="0"/>
        <w:ind w:left="0"/>
        <w:jc w:val="both"/>
      </w:pPr>
      <w:r>
        <w:rPr>
          <w:rFonts w:ascii="Times New Roman"/>
          <w:b w:val="false"/>
          <w:i w:val="false"/>
          <w:color w:val="000000"/>
          <w:sz w:val="28"/>
        </w:rPr>
        <w:t>
      30.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32"/>
    <w:bookmarkStart w:name="z43" w:id="33"/>
    <w:p>
      <w:pPr>
        <w:spacing w:after="0"/>
        <w:ind w:left="0"/>
        <w:jc w:val="both"/>
      </w:pPr>
      <w:r>
        <w:rPr>
          <w:rFonts w:ascii="Times New Roman"/>
          <w:b w:val="false"/>
          <w:i w:val="false"/>
          <w:color w:val="000000"/>
          <w:sz w:val="28"/>
        </w:rPr>
        <w:t>
      31.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33"/>
    <w:bookmarkStart w:name="z44" w:id="34"/>
    <w:p>
      <w:pPr>
        <w:spacing w:after="0"/>
        <w:ind w:left="0"/>
        <w:jc w:val="both"/>
      </w:pPr>
      <w:r>
        <w:rPr>
          <w:rFonts w:ascii="Times New Roman"/>
          <w:b w:val="false"/>
          <w:i w:val="false"/>
          <w:color w:val="000000"/>
          <w:sz w:val="28"/>
        </w:rPr>
        <w:t>
      32.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34"/>
    <w:bookmarkStart w:name="z45" w:id="35"/>
    <w:p>
      <w:pPr>
        <w:spacing w:after="0"/>
        <w:ind w:left="0"/>
        <w:jc w:val="both"/>
      </w:pPr>
      <w:r>
        <w:rPr>
          <w:rFonts w:ascii="Times New Roman"/>
          <w:b w:val="false"/>
          <w:i w:val="false"/>
          <w:color w:val="000000"/>
          <w:sz w:val="28"/>
        </w:rPr>
        <w:t>
      33.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35"/>
    <w:bookmarkStart w:name="z46" w:id="36"/>
    <w:p>
      <w:pPr>
        <w:spacing w:after="0"/>
        <w:ind w:left="0"/>
        <w:jc w:val="both"/>
      </w:pPr>
      <w:r>
        <w:rPr>
          <w:rFonts w:ascii="Times New Roman"/>
          <w:b w:val="false"/>
          <w:i w:val="false"/>
          <w:color w:val="000000"/>
          <w:sz w:val="28"/>
        </w:rPr>
        <w:t>
      34.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36"/>
    <w:bookmarkStart w:name="z47" w:id="37"/>
    <w:p>
      <w:pPr>
        <w:spacing w:after="0"/>
        <w:ind w:left="0"/>
        <w:jc w:val="both"/>
      </w:pPr>
      <w:r>
        <w:rPr>
          <w:rFonts w:ascii="Times New Roman"/>
          <w:b w:val="false"/>
          <w:i w:val="false"/>
          <w:color w:val="000000"/>
          <w:sz w:val="28"/>
        </w:rPr>
        <w:t>
      35.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37"/>
    <w:bookmarkStart w:name="z48" w:id="38"/>
    <w:p>
      <w:pPr>
        <w:spacing w:after="0"/>
        <w:ind w:left="0"/>
        <w:jc w:val="both"/>
      </w:pPr>
      <w:r>
        <w:rPr>
          <w:rFonts w:ascii="Times New Roman"/>
          <w:b w:val="false"/>
          <w:i w:val="false"/>
          <w:color w:val="000000"/>
          <w:sz w:val="28"/>
        </w:rPr>
        <w:t>
      36.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38"/>
    <w:bookmarkStart w:name="z49" w:id="39"/>
    <w:p>
      <w:pPr>
        <w:spacing w:after="0"/>
        <w:ind w:left="0"/>
        <w:jc w:val="both"/>
      </w:pPr>
      <w:r>
        <w:rPr>
          <w:rFonts w:ascii="Times New Roman"/>
          <w:b w:val="false"/>
          <w:i w:val="false"/>
          <w:color w:val="000000"/>
          <w:sz w:val="28"/>
        </w:rPr>
        <w:t>
      37. Бұл ретте өңдеу кәсіпорны өндірген дайын азық-түлік тауарының бағасы Ақтөбе облысының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39"/>
    <w:bookmarkStart w:name="z50" w:id="40"/>
    <w:p>
      <w:pPr>
        <w:spacing w:after="0"/>
        <w:ind w:left="0"/>
        <w:jc w:val="both"/>
      </w:pPr>
      <w:r>
        <w:rPr>
          <w:rFonts w:ascii="Times New Roman"/>
          <w:b w:val="false"/>
          <w:i w:val="false"/>
          <w:color w:val="000000"/>
          <w:sz w:val="28"/>
        </w:rPr>
        <w:t>
      38.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Басқарманың, "Ақтөбе облысының кәсіпкерлік басқармасы" мемлекеттік мекемесінің және мамандандырылған ұйымның ресми сайттары арқылы халықтың назарына жеткізу бойынша ақпараттық жұмыс жүргізеді.</w:t>
      </w:r>
    </w:p>
    <w:bookmarkEnd w:id="40"/>
    <w:bookmarkStart w:name="z51" w:id="41"/>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41"/>
    <w:bookmarkStart w:name="z52" w:id="42"/>
    <w:p>
      <w:pPr>
        <w:spacing w:after="0"/>
        <w:ind w:left="0"/>
        <w:jc w:val="both"/>
      </w:pPr>
      <w:r>
        <w:rPr>
          <w:rFonts w:ascii="Times New Roman"/>
          <w:b w:val="false"/>
          <w:i w:val="false"/>
          <w:color w:val="000000"/>
          <w:sz w:val="28"/>
        </w:rPr>
        <w:t>
      39. "Ақтөбе облысының кәсіпкерлік басқармасы" мемлекеттік мекемесі маңызы бар азық-түлік тауарлары бағаларын тұрақтандыру мақсатында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ақылылық талаптарымен жүзеге асырылады.</w:t>
      </w:r>
    </w:p>
    <w:bookmarkEnd w:id="42"/>
    <w:bookmarkStart w:name="z53" w:id="43"/>
    <w:p>
      <w:pPr>
        <w:spacing w:after="0"/>
        <w:ind w:left="0"/>
        <w:jc w:val="both"/>
      </w:pPr>
      <w:r>
        <w:rPr>
          <w:rFonts w:ascii="Times New Roman"/>
          <w:b w:val="false"/>
          <w:i w:val="false"/>
          <w:color w:val="000000"/>
          <w:sz w:val="28"/>
        </w:rPr>
        <w:t>
      40.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43"/>
    <w:bookmarkStart w:name="z54" w:id="44"/>
    <w:p>
      <w:pPr>
        <w:spacing w:after="0"/>
        <w:ind w:left="0"/>
        <w:jc w:val="both"/>
      </w:pPr>
      <w:r>
        <w:rPr>
          <w:rFonts w:ascii="Times New Roman"/>
          <w:b w:val="false"/>
          <w:i w:val="false"/>
          <w:color w:val="000000"/>
          <w:sz w:val="28"/>
        </w:rPr>
        <w:t>
      41. Қарыз беру үшін кәсіпкерлік субъектілерін Комиссия әлеуметтік маңызы бар азық-түлік тауарларына бағаларды тұрақтандыру тетіктерін іске асыру қағидаларында белгіленген кәсіпкерлік субъектілеріне қойылатын талаптарға (өлшемшарттарға) сәйкес айқындайды.</w:t>
      </w:r>
    </w:p>
    <w:bookmarkEnd w:id="44"/>
    <w:bookmarkStart w:name="z55" w:id="45"/>
    <w:p>
      <w:pPr>
        <w:spacing w:after="0"/>
        <w:ind w:left="0"/>
        <w:jc w:val="both"/>
      </w:pPr>
      <w:r>
        <w:rPr>
          <w:rFonts w:ascii="Times New Roman"/>
          <w:b w:val="false"/>
          <w:i w:val="false"/>
          <w:color w:val="000000"/>
          <w:sz w:val="28"/>
        </w:rPr>
        <w:t>
      42. Комиссия кәсіпкерлік субъектісін айқындағаннан кейін мамандандырылған ұйым кәсіпкерлік субъектісіне қарыз береді.</w:t>
      </w:r>
    </w:p>
    <w:bookmarkEnd w:id="45"/>
    <w:bookmarkStart w:name="z56" w:id="46"/>
    <w:p>
      <w:pPr>
        <w:spacing w:after="0"/>
        <w:ind w:left="0"/>
        <w:jc w:val="both"/>
      </w:pPr>
      <w:r>
        <w:rPr>
          <w:rFonts w:ascii="Times New Roman"/>
          <w:b w:val="false"/>
          <w:i w:val="false"/>
          <w:color w:val="000000"/>
          <w:sz w:val="28"/>
        </w:rPr>
        <w:t>
      43.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46"/>
    <w:bookmarkStart w:name="z57" w:id="47"/>
    <w:p>
      <w:pPr>
        <w:spacing w:after="0"/>
        <w:ind w:left="0"/>
        <w:jc w:val="both"/>
      </w:pPr>
      <w:r>
        <w:rPr>
          <w:rFonts w:ascii="Times New Roman"/>
          <w:b w:val="false"/>
          <w:i w:val="false"/>
          <w:color w:val="000000"/>
          <w:sz w:val="28"/>
        </w:rPr>
        <w:t>
      44. Қарыз беру шарттары мамандандырылған ұйым мен кәсіпкерлік субъектісі арасында жасалған қарыз шартында белгіленеді.</w:t>
      </w:r>
    </w:p>
    <w:bookmarkEnd w:id="47"/>
    <w:bookmarkStart w:name="z58" w:id="48"/>
    <w:p>
      <w:pPr>
        <w:spacing w:after="0"/>
        <w:ind w:left="0"/>
        <w:jc w:val="both"/>
      </w:pPr>
      <w:r>
        <w:rPr>
          <w:rFonts w:ascii="Times New Roman"/>
          <w:b w:val="false"/>
          <w:i w:val="false"/>
          <w:color w:val="000000"/>
          <w:sz w:val="28"/>
        </w:rPr>
        <w:t>
      45. Қарыз мерзімі өткен берешекті қайта қаржыландыруға берілмейді.</w:t>
      </w:r>
    </w:p>
    <w:bookmarkEnd w:id="48"/>
    <w:bookmarkStart w:name="z59" w:id="49"/>
    <w:p>
      <w:pPr>
        <w:spacing w:after="0"/>
        <w:ind w:left="0"/>
        <w:jc w:val="both"/>
      </w:pPr>
      <w:r>
        <w:rPr>
          <w:rFonts w:ascii="Times New Roman"/>
          <w:b w:val="false"/>
          <w:i w:val="false"/>
          <w:color w:val="000000"/>
          <w:sz w:val="28"/>
        </w:rPr>
        <w:t>
      46. Қарыз тек ұлттық валютада беріледі.</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