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9972" w14:textId="1129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27 желтоқсандағы № 7С-33/2 "2023-2025 жылдарға арналған Бурабай ауданы Бурабай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12 желтоқсандағы № 8С-11/4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мәслихаттың "2023-2025 жылдарға арналған Бурабай ауданы Бурабай кентінің бюджеті туралы" 2022 жылғы 27 желтоқсандағы № 7С-33/2 (Нормативтік құқықтық актілерді мемлекеттік тіркеу тізілімінде № 177191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Бурабай кентінің 2023-2025 жылдарға арналған бюджеті тиісінше 1, 2 және 3-қосымшаларға сәйкес, соның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407436,4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47640,4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15858,5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343937,5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450427,7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-42991,3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42991,3 мың теңге;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мәслихаттың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Бурабай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