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40d1" w14:textId="25a4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27 желтоқсандағы № 7С-33/1 "2023-2025 жылдарға арналған Бурабай ауданы Щучинск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10 қарашадағы № 8С-10/4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"2023-2025 жылдарға арналған Бурабай ауданы Щучинск қаласының бюджеті туралы" 2022 жылғы 27 желтоқсандағы № 7С-33/1 (Нормативтік құқықтық актілерді мемлекеттік тіркеу тізілімінде № 177194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Щучинск қаласының бюджеті 2023-2025 жылдарға арналған бюджеті тиісінше 1, 2 және 3-қосымшаларға сәйкес, соның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911160,7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653069,0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120644,8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136908,9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968181,6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-57020,9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57020,9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Бурабай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