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c465" w14:textId="5a2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10 қарашадағы № 8С-10/3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19054495,3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4474083,4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14450121,2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20236303,9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52629,8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елдердің аумағында жауынгерлік іс-қимылдары үшін ардагерлерге біржолғы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бойынша орталықтарды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ШЖҚ МКК кәсіпорынының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1509856,3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1509856,3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әкімдігінің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