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95f9" w14:textId="4039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2023-2024 жылдарға арналған Бурабай ауданының ауылдық округтері бойынша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2023 жылғы 19 мамырдағы № 8С-3/5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туралы", "</w:t>
      </w:r>
      <w:r>
        <w:rPr>
          <w:rFonts w:ascii="Times New Roman"/>
          <w:b w:val="false"/>
          <w:i w:val="false"/>
          <w:color w:val="000000"/>
          <w:sz w:val="28"/>
        </w:rPr>
        <w:t>Жайылымдар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Республикасының Заңдарына сәйкес, Бурабай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2023-2024 жылдарға арналған Бурабай ауданының ауылдық округтері бойынша жайылымдарды басқару және оларды пайдалану жөніндегі жоспары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2023-2024 жылдарға арналған Бурабай ауданының ауылдық округтері бойынша жайылымдарды басқару және оларды пайдалану жөніндегі жоспар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2023-2024 жылдарға арналған Бурабай ауданының ауылдық округтері бойынша жайылымдарды басқару және оларды пайдалану жөніндегі жоспар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Бурабай ауданының аумағында жайылымдардың орналасу схемасын (картасы) (2023-2024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схемаларын (2023-2024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картасын (2023-2024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схемасын (2023-2024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(2023-2024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схемасын (2023-2024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графигін (2023-2024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Бурабай ауданының ауылдық округтері аумағындағы жайылымдардың орналасу схемасы (картасы)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 Бурабай ауданының ауылдық округтері үшін қолайлы жайылым айналымдарының схемасы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ауданы бойынша жайылымдардың көлемі: ауыл шаруашылығы мақсатындағы жерлерде 139964 гектар, елді мекендердің жерлерінде 52595 гектар, орман қоры жерлерінде 1922 гектар, босалқы жерлерде 11219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тұтыну қол жеткізу схемасы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Абылайхан ауылдық округі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Веденов ауылдық округы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4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4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Зеленобор ауылдық округі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Златополье ауылдық округі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8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Кенесары ауылдық округі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Ұрымқай ауылдық округі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Успеноюрьев ауылдық округі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2023-2024 жылдарға арналған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 юрьев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қашалар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