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e0365" w14:textId="f0e03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Шортанды аудандық мәслихатының 2023 жылғы 6 сәуірдегі № 8С-2/8 "Шортанды ауданы мәслихатының аппараты" мемлекеттік мекемесінің "Б" корпусы мемлекеттік әкімшілік қызметшілерінің қызметін бағалаудың әдістемесін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Шортанды аудандық мәслихатының 2023 жылғы 15 маусымдағы № 8С-6/4 шешімі. Күші жойылды - Ақмола облысы Шортанды аудандық мәслихатының 2025 жылғы 13 маусымдағы № 8С-38/2 шешімімен</w:t>
      </w:r>
    </w:p>
    <w:p>
      <w:pPr>
        <w:spacing w:after="0"/>
        <w:ind w:left="0"/>
        <w:jc w:val="both"/>
      </w:pPr>
      <w:r>
        <w:rPr>
          <w:rFonts w:ascii="Times New Roman"/>
          <w:b w:val="false"/>
          <w:i w:val="false"/>
          <w:color w:val="ff0000"/>
          <w:sz w:val="28"/>
        </w:rPr>
        <w:t xml:space="preserve">
      Ескерту. Күші жойылды - Ақмола облысы Шортанды аудандық мәслихатының 13.06.2025 </w:t>
      </w:r>
      <w:r>
        <w:rPr>
          <w:rFonts w:ascii="Times New Roman"/>
          <w:b w:val="false"/>
          <w:i w:val="false"/>
          <w:color w:val="ff0000"/>
          <w:sz w:val="28"/>
        </w:rPr>
        <w:t>№ 8С-38/2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Ескерту. 2-тармағының 12) тармақшасы, 5-тармағының екінші абзацы және 6-тарауы 31.08.2023 дейін қолданылады - осы шешімнің 2-тармағымен.</w:t>
      </w:r>
    </w:p>
    <w:bookmarkStart w:name="z1" w:id="0"/>
    <w:p>
      <w:pPr>
        <w:spacing w:after="0"/>
        <w:ind w:left="0"/>
        <w:jc w:val="both"/>
      </w:pPr>
      <w:r>
        <w:rPr>
          <w:rFonts w:ascii="Times New Roman"/>
          <w:b w:val="false"/>
          <w:i w:val="false"/>
          <w:color w:val="000000"/>
          <w:sz w:val="28"/>
        </w:rPr>
        <w:t>
      Шортанды аудандық мәслихаты ШЕШТІ:</w:t>
      </w:r>
    </w:p>
    <w:bookmarkEnd w:id="0"/>
    <w:bookmarkStart w:name="z2" w:id="1"/>
    <w:p>
      <w:pPr>
        <w:spacing w:after="0"/>
        <w:ind w:left="0"/>
        <w:jc w:val="both"/>
      </w:pPr>
      <w:r>
        <w:rPr>
          <w:rFonts w:ascii="Times New Roman"/>
          <w:b w:val="false"/>
          <w:i w:val="false"/>
          <w:color w:val="000000"/>
          <w:sz w:val="28"/>
        </w:rPr>
        <w:t xml:space="preserve">
      1. Шортанды аудандық мәслихатының 2023 жылғы 6 сәуірдегі № 8С-2/8 ""Шортанды ауданы мәслихатының аппараты" мемлекеттік мекемесінің "Б" корпусы мемлекеттік әкімшілік қызметшілерінің қызметін бағалаудың әдістемесін бекіту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"Шортанды ауданы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әдістемесіне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4) тармақша мынадай редакцияда жазылсын:</w:t>
      </w:r>
    </w:p>
    <w:p>
      <w:pPr>
        <w:spacing w:after="0"/>
        <w:ind w:left="0"/>
        <w:jc w:val="both"/>
      </w:pPr>
      <w:r>
        <w:rPr>
          <w:rFonts w:ascii="Times New Roman"/>
          <w:b w:val="false"/>
          <w:i w:val="false"/>
          <w:color w:val="000000"/>
          <w:sz w:val="28"/>
        </w:rPr>
        <w:t>
      "4) құрылымдық бөлімшенің/мемлекеттік органның басшысы – Е-2 санатының "Б" корпусының мемлекеттік әкімшілік қызметшісі;";</w:t>
      </w:r>
    </w:p>
    <w:bookmarkStart w:name="z5" w:id="3"/>
    <w:p>
      <w:pPr>
        <w:spacing w:after="0"/>
        <w:ind w:left="0"/>
        <w:jc w:val="both"/>
      </w:pPr>
      <w:r>
        <w:rPr>
          <w:rFonts w:ascii="Times New Roman"/>
          <w:b w:val="false"/>
          <w:i w:val="false"/>
          <w:color w:val="000000"/>
          <w:sz w:val="28"/>
        </w:rPr>
        <w:t>
      11) тармақша мынадай редакцияда жазылсын:</w:t>
      </w:r>
    </w:p>
    <w:bookmarkEnd w:id="3"/>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Start w:name="z6" w:id="4"/>
    <w:p>
      <w:pPr>
        <w:spacing w:after="0"/>
        <w:ind w:left="0"/>
        <w:jc w:val="both"/>
      </w:pPr>
      <w:r>
        <w:rPr>
          <w:rFonts w:ascii="Times New Roman"/>
          <w:b w:val="false"/>
          <w:i w:val="false"/>
          <w:color w:val="000000"/>
          <w:sz w:val="28"/>
        </w:rPr>
        <w:t>
      мынадай редакциядағы 12) тармақшамен толықтырылсын:</w:t>
      </w:r>
    </w:p>
    <w:bookmarkEnd w:id="4"/>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Start w:name="z7" w:id="5"/>
    <w:p>
      <w:pPr>
        <w:spacing w:after="0"/>
        <w:ind w:left="0"/>
        <w:jc w:val="both"/>
      </w:pPr>
      <w:r>
        <w:rPr>
          <w:rFonts w:ascii="Times New Roman"/>
          <w:b w:val="false"/>
          <w:i w:val="false"/>
          <w:color w:val="000000"/>
          <w:sz w:val="28"/>
        </w:rPr>
        <w:t>
      3- тармақ мынадай редакцияда жазылсын:</w:t>
      </w:r>
    </w:p>
    <w:bookmarkEnd w:id="5"/>
    <w:p>
      <w:pPr>
        <w:spacing w:after="0"/>
        <w:ind w:left="0"/>
        <w:jc w:val="both"/>
      </w:pPr>
      <w:r>
        <w:rPr>
          <w:rFonts w:ascii="Times New Roman"/>
          <w:b w:val="false"/>
          <w:i w:val="false"/>
          <w:color w:val="000000"/>
          <w:sz w:val="28"/>
        </w:rPr>
        <w:t>
      "3. Мәслихат аппаратының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4-тармақта белгіленген мерзімдерде жүргізіледі.</w:t>
      </w:r>
    </w:p>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Start w:name="z10" w:id="6"/>
    <w:p>
      <w:pPr>
        <w:spacing w:after="0"/>
        <w:ind w:left="0"/>
        <w:jc w:val="both"/>
      </w:pPr>
      <w:r>
        <w:rPr>
          <w:rFonts w:ascii="Times New Roman"/>
          <w:b w:val="false"/>
          <w:i w:val="false"/>
          <w:color w:val="000000"/>
          <w:sz w:val="28"/>
        </w:rPr>
        <w:t>
      11- тармақ мынадай редакцияда жазылсын:</w:t>
      </w:r>
    </w:p>
    <w:bookmarkEnd w:id="6"/>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Start w:name="z11" w:id="7"/>
    <w:p>
      <w:pPr>
        <w:spacing w:after="0"/>
        <w:ind w:left="0"/>
        <w:jc w:val="both"/>
      </w:pPr>
      <w:r>
        <w:rPr>
          <w:rFonts w:ascii="Times New Roman"/>
          <w:b w:val="false"/>
          <w:i w:val="false"/>
          <w:color w:val="000000"/>
          <w:sz w:val="28"/>
        </w:rPr>
        <w:t xml:space="preserve">
      мынадай редакциядағы </w:t>
      </w:r>
      <w:r>
        <w:rPr>
          <w:rFonts w:ascii="Times New Roman"/>
          <w:b w:val="false"/>
          <w:i w:val="false"/>
          <w:color w:val="000000"/>
          <w:sz w:val="28"/>
        </w:rPr>
        <w:t>6-тараумен</w:t>
      </w:r>
      <w:r>
        <w:rPr>
          <w:rFonts w:ascii="Times New Roman"/>
          <w:b w:val="false"/>
          <w:i w:val="false"/>
          <w:color w:val="000000"/>
          <w:sz w:val="28"/>
        </w:rPr>
        <w:t xml:space="preserve"> толықтырылсын:</w:t>
      </w:r>
    </w:p>
    <w:bookmarkEnd w:id="7"/>
    <w:p>
      <w:pPr>
        <w:spacing w:after="0"/>
        <w:ind w:left="0"/>
        <w:jc w:val="both"/>
      </w:pPr>
      <w:r>
        <w:rPr>
          <w:rFonts w:ascii="Times New Roman"/>
          <w:b w:val="false"/>
          <w:i w:val="false"/>
          <w:color w:val="000000"/>
          <w:sz w:val="28"/>
        </w:rPr>
        <w:t>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p>
      <w:pPr>
        <w:spacing w:after="0"/>
        <w:ind w:left="0"/>
        <w:jc w:val="both"/>
      </w:pPr>
      <w:r>
        <w:rPr>
          <w:rFonts w:ascii="Times New Roman"/>
          <w:b w:val="false"/>
          <w:i w:val="false"/>
          <w:color w:val="000000"/>
          <w:sz w:val="28"/>
        </w:rPr>
        <w:t>
      43.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9-қосымшасына сәйкес нысанда анықталады.</w:t>
      </w:r>
    </w:p>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p>
      <w:pPr>
        <w:spacing w:after="0"/>
        <w:ind w:left="0"/>
        <w:jc w:val="both"/>
      </w:pPr>
      <w:r>
        <w:rPr>
          <w:rFonts w:ascii="Times New Roman"/>
          <w:b w:val="false"/>
          <w:i w:val="false"/>
          <w:color w:val="000000"/>
          <w:sz w:val="28"/>
        </w:rPr>
        <w:t>
      46. НМИ:</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p>
      <w:pPr>
        <w:spacing w:after="0"/>
        <w:ind w:left="0"/>
        <w:jc w:val="both"/>
      </w:pPr>
      <w:r>
        <w:rPr>
          <w:rFonts w:ascii="Times New Roman"/>
          <w:b w:val="false"/>
          <w:i w:val="false"/>
          <w:color w:val="000000"/>
          <w:sz w:val="28"/>
        </w:rPr>
        <w:t>
      47. НМИ саны 5 құрайды.</w:t>
      </w:r>
    </w:p>
    <w:p>
      <w:pPr>
        <w:spacing w:after="0"/>
        <w:ind w:left="0"/>
        <w:jc w:val="both"/>
      </w:pPr>
      <w:r>
        <w:rPr>
          <w:rFonts w:ascii="Times New Roman"/>
          <w:b w:val="false"/>
          <w:i w:val="false"/>
          <w:color w:val="000000"/>
          <w:sz w:val="28"/>
        </w:rPr>
        <w:t>
      1-параграф. НМИ жетістігін бағалау тәртібі</w:t>
      </w:r>
    </w:p>
    <w:p>
      <w:pPr>
        <w:spacing w:after="0"/>
        <w:ind w:left="0"/>
        <w:jc w:val="both"/>
      </w:pPr>
      <w:r>
        <w:rPr>
          <w:rFonts w:ascii="Times New Roman"/>
          <w:b w:val="false"/>
          <w:i w:val="false"/>
          <w:color w:val="000000"/>
          <w:sz w:val="28"/>
        </w:rPr>
        <w:t>
      48. Бағалауды өткізу үшін "Б" корпусы қызметшісінің тікелей басшысы үлгілік әдістеменің 10-қосымшасына сәйкес нысанда НМИ бойынша бағалау парағын толтырады және оған қол қояды.</w:t>
      </w:r>
    </w:p>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p>
      <w:pPr>
        <w:spacing w:after="0"/>
        <w:ind w:left="0"/>
        <w:jc w:val="both"/>
      </w:pPr>
      <w:r>
        <w:rPr>
          <w:rFonts w:ascii="Times New Roman"/>
          <w:b w:val="false"/>
          <w:i w:val="false"/>
          <w:color w:val="000000"/>
          <w:sz w:val="28"/>
        </w:rPr>
        <w:t>
      2-параграф. Бағалау нәтижелерін Комиссиямен қарау және бағалау нәтижесіне шағымдану</w:t>
      </w:r>
    </w:p>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өкімге өзгертулер енгізу арқылы уәкілетті тұлғаның өкімі бойынша жүзеге асырылады.</w:t>
      </w:r>
    </w:p>
    <w:p>
      <w:pPr>
        <w:spacing w:after="0"/>
        <w:ind w:left="0"/>
        <w:jc w:val="both"/>
      </w:pPr>
      <w:r>
        <w:rPr>
          <w:rFonts w:ascii="Times New Roman"/>
          <w:b w:val="false"/>
          <w:i w:val="false"/>
          <w:color w:val="000000"/>
          <w:sz w:val="28"/>
        </w:rPr>
        <w:t>
      59. Комиссияның шешімі ашық дауыс беру арқылы қабылданады.</w:t>
      </w:r>
    </w:p>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осы Тәртіптің 3-қосымшасына сәйкес Комиссия отырысының хаттамасының (бұдан әрі – хаттама) жобасын.</w:t>
      </w:r>
    </w:p>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Start w:name="z12" w:id="8"/>
    <w:p>
      <w:pPr>
        <w:spacing w:after="0"/>
        <w:ind w:left="0"/>
        <w:jc w:val="both"/>
      </w:pPr>
      <w:r>
        <w:rPr>
          <w:rFonts w:ascii="Times New Roman"/>
          <w:b w:val="false"/>
          <w:i w:val="false"/>
          <w:color w:val="000000"/>
          <w:sz w:val="28"/>
        </w:rPr>
        <w:t>
      2. "Шортанды ауданы мәслихатының аппараты" мемлекеттік мекемесінің "Б" корпусы мемлекеттік әкімшілік қызметшілерінің қызметін бағалау әдістемесінің 2-тармағының 12) тармақшасы, 5-тармағының екінші абзацы және 6-тарауы 2023 жылғы 31 тамызға дейін қолданылады деп белгіленсін.</w:t>
      </w:r>
    </w:p>
    <w:bookmarkEnd w:id="8"/>
    <w:bookmarkStart w:name="z13" w:id="9"/>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Шортанды аудандық мәслихатының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Г.Сәдуақасова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